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69CB" w14:textId="77777777" w:rsidR="00B129EE" w:rsidRPr="00E16B8C" w:rsidRDefault="00B129EE" w:rsidP="00E16B8C">
      <w:pPr>
        <w:tabs>
          <w:tab w:val="left" w:leader="underscore" w:pos="10206"/>
          <w:tab w:val="left" w:pos="10490"/>
        </w:tabs>
        <w:spacing w:after="360" w:line="324" w:lineRule="auto"/>
        <w:jc w:val="center"/>
        <w:rPr>
          <w:b/>
          <w:noProof/>
          <w:sz w:val="40"/>
          <w:szCs w:val="40"/>
          <w:u w:val="single"/>
          <w:lang w:val="it-IT"/>
        </w:rPr>
      </w:pPr>
      <w:r w:rsidRPr="00E16B8C">
        <w:rPr>
          <w:b/>
          <w:noProof/>
          <w:sz w:val="40"/>
          <w:szCs w:val="40"/>
          <w:u w:val="single"/>
          <w:lang w:val="it-IT"/>
        </w:rPr>
        <w:t>Irrealis</w:t>
      </w:r>
      <w:r w:rsidR="00E16B8C" w:rsidRPr="00E16B8C">
        <w:rPr>
          <w:b/>
          <w:noProof/>
          <w:sz w:val="40"/>
          <w:szCs w:val="40"/>
          <w:u w:val="single"/>
          <w:lang w:val="it-IT"/>
        </w:rPr>
        <w:t xml:space="preserve"> 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7844"/>
        <w:gridCol w:w="7850"/>
      </w:tblGrid>
      <w:tr w:rsidR="00B129EE" w:rsidRPr="003246D7" w14:paraId="5B1CFF54" w14:textId="77777777" w:rsidTr="003246D7">
        <w:trPr>
          <w:jc w:val="center"/>
        </w:trPr>
        <w:tc>
          <w:tcPr>
            <w:tcW w:w="7950" w:type="dxa"/>
            <w:tcBorders>
              <w:bottom w:val="dashed" w:sz="4" w:space="0" w:color="auto"/>
            </w:tcBorders>
          </w:tcPr>
          <w:p w14:paraId="613261E4" w14:textId="77777777" w:rsidR="00B129EE" w:rsidRPr="003246D7" w:rsidRDefault="00E16B8C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b/>
                <w:noProof/>
                <w:sz w:val="40"/>
                <w:szCs w:val="40"/>
                <w:lang w:val="it-IT"/>
              </w:rPr>
            </w:pPr>
            <w:r w:rsidRPr="00E16B8C">
              <w:rPr>
                <w:b/>
                <w:noProof/>
                <w:sz w:val="40"/>
                <w:szCs w:val="40"/>
                <w:u w:val="single"/>
                <w:lang w:val="it-IT"/>
              </w:rPr>
              <w:t xml:space="preserve">… </w:t>
            </w:r>
            <w:r w:rsidR="00B129EE" w:rsidRPr="00E16B8C">
              <w:rPr>
                <w:b/>
                <w:noProof/>
                <w:sz w:val="40"/>
                <w:szCs w:val="40"/>
                <w:u w:val="single"/>
                <w:lang w:val="it-IT"/>
              </w:rPr>
              <w:t>der Gegenwart</w:t>
            </w:r>
            <w:r w:rsidR="00B129EE" w:rsidRPr="003246D7">
              <w:rPr>
                <w:b/>
                <w:noProof/>
                <w:sz w:val="40"/>
                <w:szCs w:val="40"/>
                <w:lang w:val="it-IT"/>
              </w:rPr>
              <w:t xml:space="preserve"> - Konj. Impf.:</w:t>
            </w:r>
          </w:p>
        </w:tc>
        <w:tc>
          <w:tcPr>
            <w:tcW w:w="7951" w:type="dxa"/>
            <w:tcBorders>
              <w:bottom w:val="dashed" w:sz="4" w:space="0" w:color="auto"/>
            </w:tcBorders>
          </w:tcPr>
          <w:p w14:paraId="64E25D2A" w14:textId="77777777" w:rsidR="00B129EE" w:rsidRPr="003246D7" w:rsidRDefault="00E16B8C" w:rsidP="00E16B8C">
            <w:pPr>
              <w:tabs>
                <w:tab w:val="left" w:pos="870"/>
                <w:tab w:val="center" w:pos="3867"/>
                <w:tab w:val="left" w:leader="underscore" w:pos="10206"/>
                <w:tab w:val="left" w:pos="10490"/>
              </w:tabs>
              <w:spacing w:line="324" w:lineRule="auto"/>
              <w:rPr>
                <w:b/>
                <w:noProof/>
                <w:sz w:val="40"/>
                <w:szCs w:val="40"/>
                <w:lang w:val="it-IT"/>
              </w:rPr>
            </w:pPr>
            <w:r>
              <w:rPr>
                <w:b/>
                <w:noProof/>
                <w:sz w:val="40"/>
                <w:szCs w:val="40"/>
                <w:lang w:val="it-IT"/>
              </w:rPr>
              <w:tab/>
            </w:r>
            <w:r w:rsidRPr="00E16B8C">
              <w:rPr>
                <w:b/>
                <w:noProof/>
                <w:sz w:val="40"/>
                <w:szCs w:val="40"/>
                <w:u w:val="single"/>
                <w:lang w:val="it-IT"/>
              </w:rPr>
              <w:t xml:space="preserve">… </w:t>
            </w:r>
            <w:r w:rsidRPr="00E16B8C">
              <w:rPr>
                <w:b/>
                <w:noProof/>
                <w:sz w:val="40"/>
                <w:szCs w:val="40"/>
                <w:u w:val="single"/>
                <w:lang w:val="it-IT"/>
              </w:rPr>
              <w:tab/>
            </w:r>
            <w:r w:rsidR="00B129EE" w:rsidRPr="00E16B8C">
              <w:rPr>
                <w:b/>
                <w:noProof/>
                <w:sz w:val="40"/>
                <w:szCs w:val="40"/>
                <w:u w:val="single"/>
                <w:lang w:val="it-IT"/>
              </w:rPr>
              <w:t>der Vergangenheit</w:t>
            </w:r>
            <w:r w:rsidR="00B129EE" w:rsidRPr="003246D7">
              <w:rPr>
                <w:b/>
                <w:noProof/>
                <w:sz w:val="40"/>
                <w:szCs w:val="40"/>
                <w:lang w:val="it-IT"/>
              </w:rPr>
              <w:t xml:space="preserve"> - Konj. Plqpf.:</w:t>
            </w:r>
          </w:p>
        </w:tc>
      </w:tr>
      <w:tr w:rsidR="00B129EE" w:rsidRPr="003246D7" w14:paraId="7373A289" w14:textId="77777777" w:rsidTr="003246D7">
        <w:trPr>
          <w:jc w:val="center"/>
        </w:trPr>
        <w:tc>
          <w:tcPr>
            <w:tcW w:w="7950" w:type="dxa"/>
            <w:tcBorders>
              <w:top w:val="dashed" w:sz="4" w:space="0" w:color="auto"/>
              <w:bottom w:val="dotted" w:sz="4" w:space="0" w:color="auto"/>
            </w:tcBorders>
          </w:tcPr>
          <w:p w14:paraId="027C2903" w14:textId="6CE99A84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Si coniunx</w:t>
            </w:r>
            <w:r w:rsidR="001E009B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1"/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uxorem 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>ama</w:t>
            </w:r>
            <w:r w:rsidRPr="009D7FF1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re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>t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eam non semper 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>frauda</w:t>
            </w:r>
            <w:r w:rsidRPr="009D7FF1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re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>t</w:t>
            </w:r>
            <w:r w:rsidRPr="003246D7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2"/>
            </w:r>
            <w:r w:rsidRPr="003246D7">
              <w:rPr>
                <w:noProof/>
                <w:sz w:val="40"/>
                <w:szCs w:val="40"/>
                <w:lang w:val="it-IT"/>
              </w:rPr>
              <w:t>.</w:t>
            </w:r>
          </w:p>
          <w:p w14:paraId="703E165A" w14:textId="77777777" w:rsidR="00932857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84" w:hanging="284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der Ehemann seine Frau 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 xml:space="preserve">lieben </w:t>
            </w:r>
            <w:r w:rsidRPr="009D7FF1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würde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Pr="009D7FF1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würde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 xml:space="preserve"> er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sie nicht immer </w:t>
            </w:r>
            <w:r w:rsidRPr="009D7FF1">
              <w:rPr>
                <w:noProof/>
                <w:sz w:val="40"/>
                <w:szCs w:val="40"/>
                <w:u w:val="single"/>
                <w:lang w:val="it-IT"/>
              </w:rPr>
              <w:t>betrügen</w:t>
            </w:r>
            <w:r w:rsidRPr="003246D7">
              <w:rPr>
                <w:noProof/>
                <w:sz w:val="40"/>
                <w:szCs w:val="40"/>
                <w:lang w:val="it-IT"/>
              </w:rPr>
              <w:t>.</w:t>
            </w:r>
          </w:p>
          <w:p w14:paraId="18EC78BB" w14:textId="77777777" w:rsidR="00932857" w:rsidRPr="003246D7" w:rsidRDefault="00932857" w:rsidP="004608FD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84" w:hanging="9"/>
              <w:rPr>
                <w:noProof/>
                <w:sz w:val="26"/>
                <w:szCs w:val="26"/>
                <w:lang w:val="it-IT"/>
              </w:rPr>
            </w:pPr>
            <w:r w:rsidRPr="003246D7">
              <w:rPr>
                <w:noProof/>
                <w:sz w:val="26"/>
                <w:szCs w:val="26"/>
                <w:lang w:val="it-IT"/>
              </w:rPr>
              <w:t>Wenn der Ehemann seine Frau liebte, betröge er sie nicht immer.</w:t>
            </w:r>
          </w:p>
        </w:tc>
        <w:tc>
          <w:tcPr>
            <w:tcW w:w="7951" w:type="dxa"/>
            <w:tcBorders>
              <w:top w:val="dashed" w:sz="4" w:space="0" w:color="auto"/>
              <w:bottom w:val="dotted" w:sz="4" w:space="0" w:color="auto"/>
            </w:tcBorders>
          </w:tcPr>
          <w:p w14:paraId="42E0560E" w14:textId="7603C06B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>Si discipulus attentus</w:t>
            </w:r>
            <w:r w:rsidR="00287172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3"/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>fu</w:t>
            </w:r>
            <w:r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isse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>t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magistro respondere 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>potu</w:t>
            </w:r>
            <w:r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isse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>t</w:t>
            </w:r>
            <w:r w:rsidRPr="003246D7">
              <w:rPr>
                <w:noProof/>
                <w:sz w:val="40"/>
                <w:szCs w:val="40"/>
                <w:lang w:val="it-IT"/>
              </w:rPr>
              <w:t>.</w:t>
            </w:r>
          </w:p>
          <w:p w14:paraId="335232CD" w14:textId="77777777" w:rsidR="00B129EE" w:rsidRPr="003246D7" w:rsidRDefault="00B129EE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72" w:hanging="272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der Schüler aufmerksam 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 xml:space="preserve">gewesen </w:t>
            </w:r>
            <w:r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wäre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hätte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 xml:space="preserve"> er</w:t>
            </w:r>
            <w:r w:rsidRPr="003246D7">
              <w:rPr>
                <w:noProof/>
                <w:sz w:val="40"/>
                <w:szCs w:val="40"/>
                <w:lang w:val="it-IT"/>
              </w:rPr>
              <w:t xml:space="preserve"> dem Lehrer antworten 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>können</w:t>
            </w:r>
            <w:r w:rsidRPr="003246D7">
              <w:rPr>
                <w:noProof/>
                <w:sz w:val="40"/>
                <w:szCs w:val="40"/>
                <w:lang w:val="it-IT"/>
              </w:rPr>
              <w:t>.</w:t>
            </w:r>
          </w:p>
        </w:tc>
      </w:tr>
      <w:tr w:rsidR="00B129EE" w:rsidRPr="003246D7" w14:paraId="3A10E5AA" w14:textId="77777777" w:rsidTr="003246D7">
        <w:trPr>
          <w:jc w:val="center"/>
        </w:trPr>
        <w:tc>
          <w:tcPr>
            <w:tcW w:w="7950" w:type="dxa"/>
            <w:tcBorders>
              <w:top w:val="dotted" w:sz="4" w:space="0" w:color="auto"/>
              <w:bottom w:val="dashed" w:sz="4" w:space="0" w:color="auto"/>
            </w:tcBorders>
          </w:tcPr>
          <w:p w14:paraId="362F4739" w14:textId="12C549E2" w:rsidR="00B129EE" w:rsidRPr="003246D7" w:rsidRDefault="00626613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>
              <w:rPr>
                <w:noProof/>
                <w:sz w:val="40"/>
                <w:szCs w:val="40"/>
                <w:lang w:val="it-IT"/>
              </w:rPr>
              <w:t>Si magna pecunia mihi da</w:t>
            </w:r>
            <w:r w:rsidR="00CF1FB2" w:rsidRPr="00131A0D">
              <w:rPr>
                <w:noProof/>
                <w:color w:val="FF0000"/>
                <w:sz w:val="40"/>
                <w:szCs w:val="40"/>
                <w:lang w:val="it-IT"/>
              </w:rPr>
              <w:t>re</w:t>
            </w:r>
            <w:r w:rsidR="00CF1FB2">
              <w:rPr>
                <w:noProof/>
                <w:sz w:val="40"/>
                <w:szCs w:val="40"/>
                <w:lang w:val="it-IT"/>
              </w:rPr>
              <w:t>tur</w:t>
            </w:r>
            <w:r w:rsidR="00ED2216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="00CF1FB2">
              <w:rPr>
                <w:noProof/>
                <w:sz w:val="40"/>
                <w:szCs w:val="40"/>
                <w:lang w:val="it-IT"/>
              </w:rPr>
              <w:t>num nega</w:t>
            </w:r>
            <w:r w:rsidR="00CF1FB2" w:rsidRPr="00131A0D">
              <w:rPr>
                <w:noProof/>
                <w:color w:val="FF0000"/>
                <w:sz w:val="40"/>
                <w:szCs w:val="40"/>
                <w:lang w:val="it-IT"/>
              </w:rPr>
              <w:t>re</w:t>
            </w:r>
            <w:r w:rsidR="00CF1FB2">
              <w:rPr>
                <w:noProof/>
                <w:sz w:val="40"/>
                <w:szCs w:val="40"/>
                <w:lang w:val="it-IT"/>
              </w:rPr>
              <w:t>m</w:t>
            </w:r>
            <w:r w:rsidR="00F96D3A">
              <w:rPr>
                <w:noProof/>
                <w:sz w:val="40"/>
                <w:szCs w:val="40"/>
                <w:lang w:val="it-IT"/>
              </w:rPr>
              <w:t>?</w:t>
            </w:r>
          </w:p>
          <w:p w14:paraId="09F86328" w14:textId="51208C39" w:rsidR="005A386B" w:rsidRPr="003246D7" w:rsidRDefault="009F6097" w:rsidP="006C0DC4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75" w:hanging="275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Wenn </w:t>
            </w:r>
            <w:r w:rsidR="00D050CF">
              <w:rPr>
                <w:noProof/>
                <w:sz w:val="40"/>
                <w:szCs w:val="40"/>
                <w:lang w:val="it-IT"/>
              </w:rPr>
              <w:t xml:space="preserve">mir viel Geld </w:t>
            </w:r>
            <w:r w:rsidR="00D050CF" w:rsidRPr="00131A0D">
              <w:rPr>
                <w:noProof/>
                <w:sz w:val="40"/>
                <w:szCs w:val="40"/>
                <w:u w:val="single"/>
                <w:lang w:val="it-IT"/>
              </w:rPr>
              <w:t>gegeben</w:t>
            </w:r>
            <w:r w:rsidRPr="00131A0D">
              <w:rPr>
                <w:noProof/>
                <w:sz w:val="40"/>
                <w:szCs w:val="40"/>
                <w:u w:val="single"/>
                <w:lang w:val="it-IT"/>
              </w:rPr>
              <w:t xml:space="preserve"> </w:t>
            </w:r>
            <w:r w:rsidRPr="00131A0D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würde</w:t>
            </w:r>
            <w:r w:rsidR="00D050CF" w:rsidRPr="001728CC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="00D050CF" w:rsidRPr="00131A0D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 xml:space="preserve">würde </w:t>
            </w:r>
            <w:r w:rsidR="00D050CF" w:rsidRPr="00131A0D">
              <w:rPr>
                <w:noProof/>
                <w:sz w:val="40"/>
                <w:szCs w:val="40"/>
                <w:u w:val="single"/>
                <w:lang w:val="it-IT"/>
              </w:rPr>
              <w:t>ich</w:t>
            </w:r>
            <w:r w:rsidR="00D050CF" w:rsidRPr="00131A0D">
              <w:rPr>
                <w:noProof/>
                <w:sz w:val="40"/>
                <w:szCs w:val="40"/>
                <w:lang w:val="it-IT"/>
              </w:rPr>
              <w:t xml:space="preserve"> es etwa </w:t>
            </w:r>
            <w:r w:rsidR="00D050CF" w:rsidRPr="00131A0D">
              <w:rPr>
                <w:noProof/>
                <w:sz w:val="40"/>
                <w:szCs w:val="40"/>
                <w:u w:val="single"/>
                <w:lang w:val="it-IT"/>
              </w:rPr>
              <w:t>verw</w:t>
            </w:r>
            <w:r w:rsidR="00131A0D" w:rsidRPr="00131A0D">
              <w:rPr>
                <w:noProof/>
                <w:sz w:val="40"/>
                <w:szCs w:val="40"/>
                <w:u w:val="single"/>
                <w:lang w:val="it-IT"/>
              </w:rPr>
              <w:t>eigern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</w:tc>
        <w:tc>
          <w:tcPr>
            <w:tcW w:w="7951" w:type="dxa"/>
            <w:tcBorders>
              <w:top w:val="dotted" w:sz="4" w:space="0" w:color="auto"/>
              <w:bottom w:val="dashed" w:sz="4" w:space="0" w:color="auto"/>
            </w:tcBorders>
          </w:tcPr>
          <w:p w14:paraId="1900A8DC" w14:textId="2A01494E" w:rsidR="00B129EE" w:rsidRPr="003246D7" w:rsidRDefault="005A4885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rPr>
                <w:noProof/>
                <w:sz w:val="40"/>
                <w:szCs w:val="40"/>
                <w:lang w:val="it-IT"/>
              </w:rPr>
            </w:pPr>
            <w:r>
              <w:rPr>
                <w:noProof/>
                <w:sz w:val="40"/>
                <w:szCs w:val="40"/>
                <w:lang w:val="it-IT"/>
              </w:rPr>
              <w:t xml:space="preserve">Si </w:t>
            </w:r>
            <w:r w:rsidR="005C5C5C">
              <w:rPr>
                <w:noProof/>
                <w:sz w:val="40"/>
                <w:szCs w:val="40"/>
                <w:lang w:val="it-IT"/>
              </w:rPr>
              <w:t>fur</w:t>
            </w:r>
            <w:r w:rsidR="00091EB0">
              <w:rPr>
                <w:rStyle w:val="Funotenzeichen"/>
                <w:noProof/>
                <w:sz w:val="40"/>
                <w:szCs w:val="40"/>
                <w:lang w:val="it-IT"/>
              </w:rPr>
              <w:footnoteReference w:id="4"/>
            </w:r>
            <w:r w:rsidR="005C5C5C">
              <w:rPr>
                <w:noProof/>
                <w:sz w:val="40"/>
                <w:szCs w:val="40"/>
                <w:lang w:val="it-IT"/>
              </w:rPr>
              <w:t xml:space="preserve"> </w:t>
            </w:r>
            <w:r w:rsidR="005C5C5C" w:rsidRPr="00FA0987">
              <w:rPr>
                <w:noProof/>
                <w:sz w:val="40"/>
                <w:szCs w:val="40"/>
                <w:u w:val="single"/>
                <w:lang w:val="it-IT"/>
              </w:rPr>
              <w:t xml:space="preserve">visus </w:t>
            </w:r>
            <w:r w:rsidR="0051157D" w:rsidRPr="00FA0987">
              <w:rPr>
                <w:noProof/>
                <w:sz w:val="40"/>
                <w:szCs w:val="40"/>
                <w:u w:val="single"/>
                <w:lang w:val="it-IT"/>
              </w:rPr>
              <w:t>e</w:t>
            </w:r>
            <w:r w:rsidR="00291DA4" w:rsidRPr="00FA0987">
              <w:rPr>
                <w:noProof/>
                <w:sz w:val="40"/>
                <w:szCs w:val="40"/>
                <w:u w:val="single"/>
                <w:lang w:val="it-IT"/>
              </w:rPr>
              <w:t>sse</w:t>
            </w:r>
            <w:r w:rsidR="0051157D" w:rsidRPr="00FA0987">
              <w:rPr>
                <w:noProof/>
                <w:sz w:val="40"/>
                <w:szCs w:val="40"/>
                <w:u w:val="single"/>
                <w:lang w:val="it-IT"/>
              </w:rPr>
              <w:t>t</w:t>
            </w:r>
            <w:r w:rsidR="0051157D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="00BE345F" w:rsidRPr="009D7FF1">
              <w:rPr>
                <w:noProof/>
                <w:sz w:val="40"/>
                <w:szCs w:val="40"/>
                <w:u w:val="single"/>
                <w:lang w:val="it-IT"/>
              </w:rPr>
              <w:t>captus esset</w:t>
            </w:r>
            <w:r w:rsidR="00291DA4"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  <w:p w14:paraId="495AC3A8" w14:textId="3A479117" w:rsidR="00291DA4" w:rsidRPr="003246D7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ind w:left="263" w:hanging="263"/>
              <w:rPr>
                <w:noProof/>
                <w:sz w:val="40"/>
                <w:szCs w:val="40"/>
                <w:lang w:val="it-IT"/>
              </w:rPr>
            </w:pPr>
            <w:r w:rsidRPr="003246D7">
              <w:rPr>
                <w:noProof/>
                <w:sz w:val="40"/>
                <w:szCs w:val="40"/>
                <w:lang w:val="it-IT"/>
              </w:rPr>
              <w:t xml:space="preserve">= </w:t>
            </w:r>
            <w:r w:rsidR="00BE345F">
              <w:rPr>
                <w:noProof/>
                <w:sz w:val="40"/>
                <w:szCs w:val="40"/>
                <w:lang w:val="it-IT"/>
              </w:rPr>
              <w:t>Wen</w:t>
            </w:r>
            <w:r w:rsidR="005471E9">
              <w:rPr>
                <w:noProof/>
                <w:sz w:val="40"/>
                <w:szCs w:val="40"/>
                <w:lang w:val="it-IT"/>
              </w:rPr>
              <w:t>n</w:t>
            </w:r>
            <w:r w:rsidR="00BE345F">
              <w:rPr>
                <w:noProof/>
                <w:sz w:val="40"/>
                <w:szCs w:val="40"/>
                <w:lang w:val="it-IT"/>
              </w:rPr>
              <w:t xml:space="preserve"> der Dieb </w:t>
            </w:r>
            <w:r w:rsidR="00BE345F" w:rsidRPr="00CC4E15">
              <w:rPr>
                <w:noProof/>
                <w:sz w:val="40"/>
                <w:szCs w:val="40"/>
                <w:u w:val="single"/>
                <w:lang w:val="it-IT"/>
              </w:rPr>
              <w:t>gesehen worden</w:t>
            </w:r>
            <w:r w:rsidRPr="00CC4E15">
              <w:rPr>
                <w:noProof/>
                <w:sz w:val="40"/>
                <w:szCs w:val="40"/>
                <w:u w:val="single"/>
                <w:lang w:val="it-IT"/>
              </w:rPr>
              <w:t xml:space="preserve"> </w:t>
            </w:r>
            <w:r w:rsidR="00091EB0"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wäre</w:t>
            </w:r>
            <w:r w:rsidR="00091EB0" w:rsidRPr="00091EB0">
              <w:rPr>
                <w:noProof/>
                <w:sz w:val="40"/>
                <w:szCs w:val="40"/>
                <w:lang w:val="it-IT"/>
              </w:rPr>
              <w:t xml:space="preserve">, </w:t>
            </w:r>
            <w:r w:rsidR="00091EB0" w:rsidRPr="00CC4E15">
              <w:rPr>
                <w:noProof/>
                <w:color w:val="FF0000"/>
                <w:sz w:val="40"/>
                <w:szCs w:val="40"/>
                <w:u w:val="single"/>
                <w:lang w:val="it-IT"/>
              </w:rPr>
              <w:t>wäre</w:t>
            </w:r>
            <w:r w:rsidR="00091EB0" w:rsidRPr="00CC4E15">
              <w:rPr>
                <w:noProof/>
                <w:sz w:val="40"/>
                <w:szCs w:val="40"/>
                <w:u w:val="single"/>
                <w:lang w:val="it-IT"/>
              </w:rPr>
              <w:t xml:space="preserve"> er gefasst worden</w:t>
            </w:r>
            <w:r w:rsidRPr="003246D7">
              <w:rPr>
                <w:noProof/>
                <w:sz w:val="40"/>
                <w:szCs w:val="40"/>
                <w:lang w:val="it-IT"/>
              </w:rPr>
              <w:t>!</w:t>
            </w:r>
          </w:p>
        </w:tc>
      </w:tr>
      <w:tr w:rsidR="00B129EE" w:rsidRPr="003246D7" w14:paraId="4FA55E0B" w14:textId="77777777" w:rsidTr="003246D7">
        <w:trPr>
          <w:jc w:val="center"/>
        </w:trPr>
        <w:tc>
          <w:tcPr>
            <w:tcW w:w="7950" w:type="dxa"/>
            <w:tcBorders>
              <w:top w:val="dashed" w:sz="4" w:space="0" w:color="auto"/>
            </w:tcBorders>
          </w:tcPr>
          <w:p w14:paraId="3547783C" w14:textId="5D44BB41" w:rsidR="00B129EE" w:rsidRPr="001B5269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B5269">
              <w:rPr>
                <w:rFonts w:ascii="Comic Sans MS" w:hAnsi="Comic Sans MS"/>
                <w:sz w:val="36"/>
                <w:szCs w:val="36"/>
              </w:rPr>
              <w:t xml:space="preserve">Übers. mit </w:t>
            </w:r>
            <w:r w:rsidR="001B5269">
              <w:rPr>
                <w:rFonts w:ascii="Comic Sans MS" w:hAnsi="Comic Sans MS"/>
                <w:sz w:val="36"/>
                <w:szCs w:val="36"/>
              </w:rPr>
              <w:t>„</w:t>
            </w:r>
            <w:r w:rsidRPr="001B5269">
              <w:rPr>
                <w:rFonts w:ascii="Comic Sans MS" w:hAnsi="Comic Sans MS"/>
                <w:color w:val="FF0000"/>
                <w:sz w:val="36"/>
                <w:szCs w:val="36"/>
              </w:rPr>
              <w:t>würde</w:t>
            </w:r>
            <w:r w:rsidR="001B5269" w:rsidRPr="001B5269">
              <w:rPr>
                <w:rFonts w:ascii="Comic Sans MS" w:hAnsi="Comic Sans MS"/>
                <w:sz w:val="36"/>
                <w:szCs w:val="36"/>
              </w:rPr>
              <w:t>“</w:t>
            </w:r>
            <w:r w:rsidRPr="001B5269">
              <w:rPr>
                <w:rFonts w:ascii="Comic Sans MS" w:hAnsi="Comic Sans MS"/>
                <w:sz w:val="36"/>
                <w:szCs w:val="36"/>
              </w:rPr>
              <w:t xml:space="preserve"> o. Konj</w:t>
            </w:r>
            <w:r w:rsidR="005378AB" w:rsidRPr="001B5269">
              <w:rPr>
                <w:rFonts w:ascii="Comic Sans MS" w:hAnsi="Comic Sans MS"/>
                <w:sz w:val="36"/>
                <w:szCs w:val="36"/>
              </w:rPr>
              <w:t>unktiv</w:t>
            </w:r>
            <w:r w:rsidRPr="001B5269">
              <w:rPr>
                <w:rFonts w:ascii="Comic Sans MS" w:hAnsi="Comic Sans MS"/>
                <w:sz w:val="36"/>
                <w:szCs w:val="36"/>
              </w:rPr>
              <w:t xml:space="preserve"> II</w:t>
            </w:r>
          </w:p>
        </w:tc>
        <w:tc>
          <w:tcPr>
            <w:tcW w:w="7951" w:type="dxa"/>
            <w:tcBorders>
              <w:top w:val="dashed" w:sz="4" w:space="0" w:color="auto"/>
            </w:tcBorders>
          </w:tcPr>
          <w:p w14:paraId="11DC6899" w14:textId="01B2B332" w:rsidR="00B129EE" w:rsidRPr="001B5269" w:rsidRDefault="00291DA4" w:rsidP="003246D7">
            <w:pPr>
              <w:tabs>
                <w:tab w:val="left" w:leader="underscore" w:pos="10206"/>
                <w:tab w:val="left" w:pos="10490"/>
              </w:tabs>
              <w:spacing w:line="324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1B5269">
              <w:rPr>
                <w:rFonts w:ascii="Comic Sans MS" w:hAnsi="Comic Sans MS"/>
                <w:sz w:val="36"/>
                <w:szCs w:val="36"/>
              </w:rPr>
              <w:t xml:space="preserve">Übers. mit </w:t>
            </w:r>
            <w:r w:rsidR="001B5269">
              <w:rPr>
                <w:rFonts w:ascii="Comic Sans MS" w:hAnsi="Comic Sans MS"/>
                <w:sz w:val="36"/>
                <w:szCs w:val="36"/>
              </w:rPr>
              <w:t>„</w:t>
            </w:r>
            <w:r w:rsidRPr="001B5269">
              <w:rPr>
                <w:rFonts w:ascii="Comic Sans MS" w:hAnsi="Comic Sans MS"/>
                <w:color w:val="FF0000"/>
                <w:sz w:val="36"/>
                <w:szCs w:val="36"/>
              </w:rPr>
              <w:t>hätte</w:t>
            </w:r>
            <w:r w:rsidR="001B5269" w:rsidRPr="001B5269">
              <w:rPr>
                <w:rFonts w:ascii="Comic Sans MS" w:hAnsi="Comic Sans MS"/>
                <w:sz w:val="36"/>
                <w:szCs w:val="36"/>
              </w:rPr>
              <w:t>“</w:t>
            </w:r>
            <w:r w:rsidRPr="001B5269">
              <w:rPr>
                <w:rFonts w:ascii="Comic Sans MS" w:hAnsi="Comic Sans MS"/>
                <w:sz w:val="36"/>
                <w:szCs w:val="36"/>
              </w:rPr>
              <w:t xml:space="preserve"> bzw. </w:t>
            </w:r>
            <w:r w:rsidR="001B5269">
              <w:rPr>
                <w:rFonts w:ascii="Comic Sans MS" w:hAnsi="Comic Sans MS"/>
                <w:sz w:val="36"/>
                <w:szCs w:val="36"/>
              </w:rPr>
              <w:t>„</w:t>
            </w:r>
            <w:r w:rsidRPr="001B5269">
              <w:rPr>
                <w:rFonts w:ascii="Comic Sans MS" w:hAnsi="Comic Sans MS"/>
                <w:color w:val="FF0000"/>
                <w:sz w:val="36"/>
                <w:szCs w:val="36"/>
              </w:rPr>
              <w:t>wäre</w:t>
            </w:r>
            <w:r w:rsidR="001B5269" w:rsidRPr="001B5269">
              <w:rPr>
                <w:rFonts w:ascii="Comic Sans MS" w:hAnsi="Comic Sans MS"/>
                <w:sz w:val="36"/>
                <w:szCs w:val="36"/>
              </w:rPr>
              <w:t>“</w:t>
            </w:r>
          </w:p>
        </w:tc>
      </w:tr>
    </w:tbl>
    <w:p w14:paraId="1615A923" w14:textId="1025A4E1" w:rsidR="00226029" w:rsidRDefault="00291DA4" w:rsidP="00E16B8C">
      <w:pPr>
        <w:tabs>
          <w:tab w:val="left" w:leader="underscore" w:pos="10206"/>
          <w:tab w:val="left" w:pos="10490"/>
        </w:tabs>
        <w:spacing w:before="480" w:line="324" w:lineRule="auto"/>
        <w:rPr>
          <w:noProof/>
          <w:sz w:val="40"/>
          <w:szCs w:val="40"/>
          <w:lang w:val="it-IT"/>
        </w:rPr>
      </w:pPr>
      <w:r w:rsidRPr="0012372B">
        <w:rPr>
          <w:rFonts w:ascii="Comic Sans MS" w:hAnsi="Comic Sans MS"/>
          <w:noProof/>
          <w:sz w:val="36"/>
          <w:szCs w:val="36"/>
          <w:lang w:val="it-IT"/>
        </w:rPr>
        <w:t>Der Irrealis begegnet vorzugsweise in Konditionalsätzen (Bedingungssätzen: wenn ..., dann ...)</w:t>
      </w:r>
      <w:r w:rsidR="0012372B" w:rsidRPr="0012372B">
        <w:rPr>
          <w:rFonts w:ascii="Comic Sans MS" w:hAnsi="Comic Sans MS"/>
          <w:noProof/>
          <w:sz w:val="36"/>
          <w:szCs w:val="36"/>
          <w:lang w:val="it-IT"/>
        </w:rPr>
        <w:t>.</w:t>
      </w:r>
    </w:p>
    <w:sectPr w:rsidR="00226029" w:rsidSect="00AF4DA3">
      <w:pgSz w:w="16838" w:h="11906" w:orient="landscape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BAD3" w14:textId="77777777" w:rsidR="00AA5AB6" w:rsidRDefault="00AA5AB6" w:rsidP="00861780">
      <w:r>
        <w:separator/>
      </w:r>
    </w:p>
  </w:endnote>
  <w:endnote w:type="continuationSeparator" w:id="0">
    <w:p w14:paraId="56FBB3D2" w14:textId="77777777" w:rsidR="00AA5AB6" w:rsidRDefault="00AA5AB6" w:rsidP="008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3431" w14:textId="77777777" w:rsidR="00AA5AB6" w:rsidRDefault="00AA5AB6" w:rsidP="00861780">
      <w:r>
        <w:separator/>
      </w:r>
    </w:p>
  </w:footnote>
  <w:footnote w:type="continuationSeparator" w:id="0">
    <w:p w14:paraId="5B530E87" w14:textId="77777777" w:rsidR="00AA5AB6" w:rsidRDefault="00AA5AB6" w:rsidP="00861780">
      <w:r>
        <w:continuationSeparator/>
      </w:r>
    </w:p>
  </w:footnote>
  <w:footnote w:id="1">
    <w:p w14:paraId="58D9AB9F" w14:textId="6A033F31" w:rsidR="001E009B" w:rsidRDefault="001E009B" w:rsidP="001E009B">
      <w:pPr>
        <w:pStyle w:val="Funotentext"/>
        <w:tabs>
          <w:tab w:val="left" w:leader="dot" w:pos="3402"/>
        </w:tabs>
      </w:pPr>
      <w:r>
        <w:rPr>
          <w:rStyle w:val="Funotenzeichen"/>
        </w:rPr>
        <w:footnoteRef/>
      </w:r>
      <w:r>
        <w:t xml:space="preserve"> coniunx, coniugis </w:t>
      </w:r>
      <w:r w:rsidRPr="00EF1086">
        <w:rPr>
          <w:i/>
          <w:iCs/>
        </w:rPr>
        <w:t>m./f.</w:t>
      </w:r>
      <w:r>
        <w:t xml:space="preserve"> </w:t>
      </w:r>
      <w:r>
        <w:tab/>
        <w:t>Gatte; Gattin</w:t>
      </w:r>
    </w:p>
  </w:footnote>
  <w:footnote w:id="2">
    <w:p w14:paraId="6E3800C9" w14:textId="77777777" w:rsidR="00B129EE" w:rsidRDefault="00B129EE" w:rsidP="00B129EE">
      <w:pPr>
        <w:pStyle w:val="Funotentext"/>
        <w:tabs>
          <w:tab w:val="left" w:leader="dot" w:pos="3402"/>
        </w:tabs>
      </w:pPr>
      <w:r>
        <w:rPr>
          <w:rStyle w:val="Funotenzeichen"/>
        </w:rPr>
        <w:footnoteRef/>
      </w:r>
      <w:r>
        <w:t xml:space="preserve"> </w:t>
      </w:r>
      <w:r w:rsidRPr="00F8792D">
        <w:rPr>
          <w:noProof/>
          <w:lang w:val="la-Latn"/>
        </w:rPr>
        <w:t xml:space="preserve">fraudare </w:t>
      </w:r>
      <w:r>
        <w:tab/>
        <w:t>betrügen, hintergehen</w:t>
      </w:r>
    </w:p>
  </w:footnote>
  <w:footnote w:id="3">
    <w:p w14:paraId="08F9CEC6" w14:textId="646F8664" w:rsidR="00287172" w:rsidRDefault="00287172" w:rsidP="00287172">
      <w:pPr>
        <w:pStyle w:val="Funotentext"/>
        <w:tabs>
          <w:tab w:val="left" w:leader="dot" w:pos="3402"/>
        </w:tabs>
      </w:pPr>
      <w:r>
        <w:rPr>
          <w:rStyle w:val="Funotenzeichen"/>
        </w:rPr>
        <w:footnoteRef/>
      </w:r>
      <w:r>
        <w:t xml:space="preserve"> attentus, -, -um </w:t>
      </w:r>
      <w:r>
        <w:tab/>
        <w:t>aufmerksam</w:t>
      </w:r>
    </w:p>
  </w:footnote>
  <w:footnote w:id="4">
    <w:p w14:paraId="0E65F447" w14:textId="7C0DFC06" w:rsidR="00091EB0" w:rsidRDefault="00091EB0" w:rsidP="00091EB0">
      <w:pPr>
        <w:pStyle w:val="Funotentext"/>
        <w:tabs>
          <w:tab w:val="left" w:leader="dot" w:pos="3402"/>
        </w:tabs>
      </w:pPr>
      <w:r>
        <w:rPr>
          <w:rStyle w:val="Funotenzeichen"/>
        </w:rPr>
        <w:footnoteRef/>
      </w:r>
      <w:r>
        <w:t xml:space="preserve"> fur, furis </w:t>
      </w:r>
      <w:r w:rsidRPr="00091EB0">
        <w:rPr>
          <w:i/>
          <w:iCs/>
        </w:rPr>
        <w:t>m.</w:t>
      </w:r>
      <w:r>
        <w:t xml:space="preserve"> </w:t>
      </w:r>
      <w:r>
        <w:tab/>
        <w:t>Dieb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5F1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1CD9"/>
    <w:multiLevelType w:val="hybridMultilevel"/>
    <w:tmpl w:val="DCAE78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41F"/>
    <w:multiLevelType w:val="hybridMultilevel"/>
    <w:tmpl w:val="1690E8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0636"/>
    <w:multiLevelType w:val="hybridMultilevel"/>
    <w:tmpl w:val="3E3854A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6AD4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41ABA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7426"/>
    <w:multiLevelType w:val="multilevel"/>
    <w:tmpl w:val="C7440E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34CD"/>
    <w:multiLevelType w:val="hybridMultilevel"/>
    <w:tmpl w:val="9F088F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7777754">
    <w:abstractNumId w:val="3"/>
  </w:num>
  <w:num w:numId="2" w16cid:durableId="1975481256">
    <w:abstractNumId w:val="0"/>
  </w:num>
  <w:num w:numId="3" w16cid:durableId="1707368339">
    <w:abstractNumId w:val="4"/>
  </w:num>
  <w:num w:numId="4" w16cid:durableId="159157">
    <w:abstractNumId w:val="1"/>
  </w:num>
  <w:num w:numId="5" w16cid:durableId="357705571">
    <w:abstractNumId w:val="6"/>
  </w:num>
  <w:num w:numId="6" w16cid:durableId="451556829">
    <w:abstractNumId w:val="2"/>
  </w:num>
  <w:num w:numId="7" w16cid:durableId="1518739273">
    <w:abstractNumId w:val="5"/>
  </w:num>
  <w:num w:numId="8" w16cid:durableId="1806658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90"/>
    <w:rsid w:val="000014AE"/>
    <w:rsid w:val="00005A95"/>
    <w:rsid w:val="00005AAA"/>
    <w:rsid w:val="000135F8"/>
    <w:rsid w:val="00027100"/>
    <w:rsid w:val="0007106E"/>
    <w:rsid w:val="00071E34"/>
    <w:rsid w:val="00073CDF"/>
    <w:rsid w:val="00084BA9"/>
    <w:rsid w:val="0009095E"/>
    <w:rsid w:val="00091EB0"/>
    <w:rsid w:val="000A599B"/>
    <w:rsid w:val="000B42DC"/>
    <w:rsid w:val="000D6288"/>
    <w:rsid w:val="000D7998"/>
    <w:rsid w:val="000E4AB7"/>
    <w:rsid w:val="000E63A3"/>
    <w:rsid w:val="00106F95"/>
    <w:rsid w:val="0012372B"/>
    <w:rsid w:val="00131A0D"/>
    <w:rsid w:val="00136FC8"/>
    <w:rsid w:val="00142756"/>
    <w:rsid w:val="00170F68"/>
    <w:rsid w:val="001728CC"/>
    <w:rsid w:val="00190DB1"/>
    <w:rsid w:val="0019113A"/>
    <w:rsid w:val="001B5269"/>
    <w:rsid w:val="001C3B31"/>
    <w:rsid w:val="001C5177"/>
    <w:rsid w:val="001C7392"/>
    <w:rsid w:val="001D7469"/>
    <w:rsid w:val="001E009B"/>
    <w:rsid w:val="00200B8A"/>
    <w:rsid w:val="002011F6"/>
    <w:rsid w:val="00211262"/>
    <w:rsid w:val="00226029"/>
    <w:rsid w:val="00226C31"/>
    <w:rsid w:val="00237A9F"/>
    <w:rsid w:val="002629BE"/>
    <w:rsid w:val="00265697"/>
    <w:rsid w:val="00274896"/>
    <w:rsid w:val="00287172"/>
    <w:rsid w:val="00291DA4"/>
    <w:rsid w:val="002A6C6D"/>
    <w:rsid w:val="002C4AE3"/>
    <w:rsid w:val="002C5389"/>
    <w:rsid w:val="002D432C"/>
    <w:rsid w:val="002D459B"/>
    <w:rsid w:val="002F01E6"/>
    <w:rsid w:val="002F26D6"/>
    <w:rsid w:val="002F638E"/>
    <w:rsid w:val="00313DEC"/>
    <w:rsid w:val="003246D7"/>
    <w:rsid w:val="00346059"/>
    <w:rsid w:val="00351367"/>
    <w:rsid w:val="00383AFB"/>
    <w:rsid w:val="003947C7"/>
    <w:rsid w:val="003973C1"/>
    <w:rsid w:val="003B5086"/>
    <w:rsid w:val="003B6D27"/>
    <w:rsid w:val="003C37E3"/>
    <w:rsid w:val="003E33EC"/>
    <w:rsid w:val="0040394E"/>
    <w:rsid w:val="00403C20"/>
    <w:rsid w:val="004044B1"/>
    <w:rsid w:val="0041792E"/>
    <w:rsid w:val="00422FFD"/>
    <w:rsid w:val="00441D13"/>
    <w:rsid w:val="00450CFA"/>
    <w:rsid w:val="004608FD"/>
    <w:rsid w:val="00491E45"/>
    <w:rsid w:val="004A0033"/>
    <w:rsid w:val="004A48A5"/>
    <w:rsid w:val="004A4C04"/>
    <w:rsid w:val="004C31C2"/>
    <w:rsid w:val="004D2222"/>
    <w:rsid w:val="004D6889"/>
    <w:rsid w:val="00503EA9"/>
    <w:rsid w:val="0051157D"/>
    <w:rsid w:val="005158E3"/>
    <w:rsid w:val="005202FD"/>
    <w:rsid w:val="00523940"/>
    <w:rsid w:val="005378AB"/>
    <w:rsid w:val="00546E8A"/>
    <w:rsid w:val="005471E9"/>
    <w:rsid w:val="00556A0D"/>
    <w:rsid w:val="00567B3F"/>
    <w:rsid w:val="005850EF"/>
    <w:rsid w:val="00586CE8"/>
    <w:rsid w:val="0059349C"/>
    <w:rsid w:val="005A386B"/>
    <w:rsid w:val="005A4885"/>
    <w:rsid w:val="005C429E"/>
    <w:rsid w:val="005C5C5C"/>
    <w:rsid w:val="005C6E63"/>
    <w:rsid w:val="005E1400"/>
    <w:rsid w:val="005F0688"/>
    <w:rsid w:val="005F26EB"/>
    <w:rsid w:val="00601122"/>
    <w:rsid w:val="006030D1"/>
    <w:rsid w:val="00611C33"/>
    <w:rsid w:val="0061473A"/>
    <w:rsid w:val="00621887"/>
    <w:rsid w:val="00622137"/>
    <w:rsid w:val="00626613"/>
    <w:rsid w:val="00633D55"/>
    <w:rsid w:val="006478C0"/>
    <w:rsid w:val="00663E3E"/>
    <w:rsid w:val="00674A0D"/>
    <w:rsid w:val="00676183"/>
    <w:rsid w:val="00695254"/>
    <w:rsid w:val="006B2171"/>
    <w:rsid w:val="006B2E86"/>
    <w:rsid w:val="006C0DC4"/>
    <w:rsid w:val="006C196C"/>
    <w:rsid w:val="006C43E2"/>
    <w:rsid w:val="00710E71"/>
    <w:rsid w:val="00714678"/>
    <w:rsid w:val="007175D7"/>
    <w:rsid w:val="00724C31"/>
    <w:rsid w:val="00731A59"/>
    <w:rsid w:val="007405DD"/>
    <w:rsid w:val="00743AD3"/>
    <w:rsid w:val="007460FF"/>
    <w:rsid w:val="007464AD"/>
    <w:rsid w:val="0075344A"/>
    <w:rsid w:val="00766F9B"/>
    <w:rsid w:val="00781534"/>
    <w:rsid w:val="0079233D"/>
    <w:rsid w:val="007977B0"/>
    <w:rsid w:val="007A0D69"/>
    <w:rsid w:val="007A3410"/>
    <w:rsid w:val="007D0136"/>
    <w:rsid w:val="00812405"/>
    <w:rsid w:val="00820B12"/>
    <w:rsid w:val="0082146A"/>
    <w:rsid w:val="00821554"/>
    <w:rsid w:val="00836A87"/>
    <w:rsid w:val="00853DFC"/>
    <w:rsid w:val="00855035"/>
    <w:rsid w:val="00861780"/>
    <w:rsid w:val="00876F41"/>
    <w:rsid w:val="00880C85"/>
    <w:rsid w:val="00895081"/>
    <w:rsid w:val="008C2518"/>
    <w:rsid w:val="008D1EF1"/>
    <w:rsid w:val="008D6485"/>
    <w:rsid w:val="00930E8C"/>
    <w:rsid w:val="00932857"/>
    <w:rsid w:val="00936CEE"/>
    <w:rsid w:val="00943F5D"/>
    <w:rsid w:val="009462B3"/>
    <w:rsid w:val="00952698"/>
    <w:rsid w:val="00955537"/>
    <w:rsid w:val="00965151"/>
    <w:rsid w:val="00985F90"/>
    <w:rsid w:val="0099016B"/>
    <w:rsid w:val="009A55A5"/>
    <w:rsid w:val="009C2397"/>
    <w:rsid w:val="009C3B09"/>
    <w:rsid w:val="009D29DB"/>
    <w:rsid w:val="009D5007"/>
    <w:rsid w:val="009D7FF1"/>
    <w:rsid w:val="009F6097"/>
    <w:rsid w:val="00A11881"/>
    <w:rsid w:val="00A212A2"/>
    <w:rsid w:val="00A808A7"/>
    <w:rsid w:val="00A97358"/>
    <w:rsid w:val="00AA5AB6"/>
    <w:rsid w:val="00AB2950"/>
    <w:rsid w:val="00AC7820"/>
    <w:rsid w:val="00AD5C29"/>
    <w:rsid w:val="00AF4DA3"/>
    <w:rsid w:val="00AF58A5"/>
    <w:rsid w:val="00B129EE"/>
    <w:rsid w:val="00B13D33"/>
    <w:rsid w:val="00B34189"/>
    <w:rsid w:val="00B53CBB"/>
    <w:rsid w:val="00B54AB6"/>
    <w:rsid w:val="00B93FCD"/>
    <w:rsid w:val="00B94D59"/>
    <w:rsid w:val="00BC4710"/>
    <w:rsid w:val="00BD7F5B"/>
    <w:rsid w:val="00BE345F"/>
    <w:rsid w:val="00C002FC"/>
    <w:rsid w:val="00C00EEA"/>
    <w:rsid w:val="00C170C3"/>
    <w:rsid w:val="00C23CF8"/>
    <w:rsid w:val="00C32B2A"/>
    <w:rsid w:val="00C3340D"/>
    <w:rsid w:val="00C3447E"/>
    <w:rsid w:val="00C423C4"/>
    <w:rsid w:val="00C4246A"/>
    <w:rsid w:val="00C45A49"/>
    <w:rsid w:val="00C465DA"/>
    <w:rsid w:val="00C62FCB"/>
    <w:rsid w:val="00C74CE0"/>
    <w:rsid w:val="00C86292"/>
    <w:rsid w:val="00C976CE"/>
    <w:rsid w:val="00CA7345"/>
    <w:rsid w:val="00CB7EBB"/>
    <w:rsid w:val="00CC4E15"/>
    <w:rsid w:val="00CC5997"/>
    <w:rsid w:val="00CF00BE"/>
    <w:rsid w:val="00CF1FB2"/>
    <w:rsid w:val="00D050CF"/>
    <w:rsid w:val="00D13966"/>
    <w:rsid w:val="00D17B68"/>
    <w:rsid w:val="00D17D73"/>
    <w:rsid w:val="00D25F84"/>
    <w:rsid w:val="00D269B0"/>
    <w:rsid w:val="00D27F81"/>
    <w:rsid w:val="00D304D4"/>
    <w:rsid w:val="00D34A8B"/>
    <w:rsid w:val="00D43FCC"/>
    <w:rsid w:val="00D447E8"/>
    <w:rsid w:val="00D523D9"/>
    <w:rsid w:val="00D56D90"/>
    <w:rsid w:val="00D649CA"/>
    <w:rsid w:val="00D7200D"/>
    <w:rsid w:val="00D73449"/>
    <w:rsid w:val="00D75B72"/>
    <w:rsid w:val="00D81D71"/>
    <w:rsid w:val="00D866F0"/>
    <w:rsid w:val="00DB0B32"/>
    <w:rsid w:val="00DB3FF8"/>
    <w:rsid w:val="00DF3884"/>
    <w:rsid w:val="00E0627E"/>
    <w:rsid w:val="00E12D1E"/>
    <w:rsid w:val="00E16B8C"/>
    <w:rsid w:val="00E16EC5"/>
    <w:rsid w:val="00E242B9"/>
    <w:rsid w:val="00E24CD9"/>
    <w:rsid w:val="00E44E83"/>
    <w:rsid w:val="00E54036"/>
    <w:rsid w:val="00E57280"/>
    <w:rsid w:val="00E76B91"/>
    <w:rsid w:val="00EA1DF4"/>
    <w:rsid w:val="00EA2FA5"/>
    <w:rsid w:val="00EB600B"/>
    <w:rsid w:val="00ED2216"/>
    <w:rsid w:val="00ED2364"/>
    <w:rsid w:val="00ED2FB0"/>
    <w:rsid w:val="00EF1086"/>
    <w:rsid w:val="00EF54BE"/>
    <w:rsid w:val="00F043C3"/>
    <w:rsid w:val="00F11400"/>
    <w:rsid w:val="00F1350B"/>
    <w:rsid w:val="00F267D5"/>
    <w:rsid w:val="00F4798B"/>
    <w:rsid w:val="00F55FFD"/>
    <w:rsid w:val="00F57BE4"/>
    <w:rsid w:val="00F76247"/>
    <w:rsid w:val="00F770D7"/>
    <w:rsid w:val="00F8792D"/>
    <w:rsid w:val="00F96D3A"/>
    <w:rsid w:val="00FA0987"/>
    <w:rsid w:val="00FB0F08"/>
    <w:rsid w:val="00FB28E0"/>
    <w:rsid w:val="00FB447D"/>
    <w:rsid w:val="00FB72AF"/>
    <w:rsid w:val="00FC25B1"/>
    <w:rsid w:val="00FD1ADB"/>
    <w:rsid w:val="00FE0FF9"/>
    <w:rsid w:val="00FE59D8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77C57"/>
  <w15:chartTrackingRefBased/>
  <w15:docId w15:val="{4D4997A4-D3EC-4067-9871-0D7BC34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728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86178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61780"/>
  </w:style>
  <w:style w:type="character" w:styleId="Funotenzeichen">
    <w:name w:val="footnote reference"/>
    <w:basedOn w:val="Absatz-Standardschriftart"/>
    <w:rsid w:val="00861780"/>
    <w:rPr>
      <w:vertAlign w:val="superscript"/>
    </w:rPr>
  </w:style>
  <w:style w:type="paragraph" w:styleId="Sprechblasentext">
    <w:name w:val="Balloon Text"/>
    <w:basedOn w:val="Standard"/>
    <w:link w:val="SprechblasentextZchn"/>
    <w:rsid w:val="007815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8153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1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7085-E409-401C-816F-D03F8035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 discipulus attentus fuisset, magistro respondere potuisset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discipulus attentus fuisset, magistro respondere potuisset</dc:title>
  <dc:subject/>
  <dc:creator>Ulrich Mersch-Justus</dc:creator>
  <cp:keywords/>
  <cp:lastModifiedBy>Ulrich Mersch-Justus</cp:lastModifiedBy>
  <cp:revision>34</cp:revision>
  <cp:lastPrinted>2022-08-30T12:54:00Z</cp:lastPrinted>
  <dcterms:created xsi:type="dcterms:W3CDTF">2022-08-29T16:45:00Z</dcterms:created>
  <dcterms:modified xsi:type="dcterms:W3CDTF">2022-12-23T16:19:00Z</dcterms:modified>
</cp:coreProperties>
</file>