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9529" w14:textId="77777777" w:rsidR="007F7BE0" w:rsidRPr="00854439" w:rsidRDefault="00E73E06" w:rsidP="007F7BE0">
      <w:pPr>
        <w:suppressLineNumbers/>
        <w:spacing w:line="360" w:lineRule="auto"/>
        <w:jc w:val="right"/>
        <w:rPr>
          <w:b/>
          <w:noProof/>
          <w:sz w:val="32"/>
          <w:szCs w:val="32"/>
        </w:rPr>
      </w:pPr>
      <w:r w:rsidRPr="00E73E06">
        <w:rPr>
          <w:b/>
          <w:noProof/>
          <w:sz w:val="32"/>
          <w:szCs w:val="32"/>
          <w:u w:val="single"/>
        </w:rPr>
        <w:t>Übungsbeispiele zu</w:t>
      </w:r>
      <w:r w:rsidR="00A863C8">
        <w:rPr>
          <w:b/>
          <w:noProof/>
          <w:sz w:val="32"/>
          <w:szCs w:val="32"/>
          <w:u w:val="single"/>
        </w:rPr>
        <w:t>m Gerundium</w:t>
      </w:r>
    </w:p>
    <w:p w14:paraId="2ECC152C" w14:textId="77777777" w:rsidR="001F6E06" w:rsidRPr="00A863C8" w:rsidRDefault="001F6E06" w:rsidP="00C91D6D">
      <w:pPr>
        <w:pStyle w:val="Listenabsatz"/>
        <w:numPr>
          <w:ilvl w:val="0"/>
          <w:numId w:val="2"/>
        </w:numPr>
        <w:tabs>
          <w:tab w:val="left" w:pos="567"/>
        </w:tabs>
        <w:spacing w:before="120" w:after="60"/>
        <w:ind w:left="567" w:hanging="567"/>
        <w:rPr>
          <w:noProof/>
          <w:color w:val="00B050"/>
          <w:sz w:val="56"/>
          <w:szCs w:val="56"/>
        </w:rPr>
      </w:pPr>
      <w:r w:rsidRPr="00A863C8">
        <w:rPr>
          <w:noProof/>
          <w:color w:val="00B050"/>
          <w:sz w:val="56"/>
          <w:szCs w:val="56"/>
        </w:rPr>
        <w:t>in dormiendo</w:t>
      </w:r>
    </w:p>
    <w:p w14:paraId="6654F334" w14:textId="0BA19F91" w:rsidR="001F6E06" w:rsidRPr="001F6E06" w:rsidRDefault="001F6E06" w:rsidP="00A863C8">
      <w:pPr>
        <w:suppressLineNumbers/>
        <w:shd w:val="clear" w:color="auto" w:fill="D9D9D9"/>
        <w:tabs>
          <w:tab w:val="left" w:leader="underscore" w:pos="14286"/>
        </w:tabs>
        <w:rPr>
          <w:rFonts w:ascii="Comic Sans MS" w:hAnsi="Comic Sans MS"/>
          <w:noProof/>
          <w:sz w:val="48"/>
          <w:szCs w:val="48"/>
        </w:rPr>
      </w:pPr>
    </w:p>
    <w:p w14:paraId="6402F0E6" w14:textId="77777777" w:rsidR="001F6E06" w:rsidRPr="00A863C8" w:rsidRDefault="001F6E06" w:rsidP="00C91D6D">
      <w:pPr>
        <w:pStyle w:val="Listenabsatz"/>
        <w:numPr>
          <w:ilvl w:val="0"/>
          <w:numId w:val="2"/>
        </w:numPr>
        <w:tabs>
          <w:tab w:val="left" w:pos="567"/>
        </w:tabs>
        <w:spacing w:before="120" w:after="60"/>
        <w:ind w:left="567" w:hanging="567"/>
        <w:rPr>
          <w:noProof/>
          <w:color w:val="00B050"/>
          <w:sz w:val="56"/>
          <w:szCs w:val="56"/>
        </w:rPr>
      </w:pPr>
      <w:r w:rsidRPr="00A863C8">
        <w:rPr>
          <w:noProof/>
          <w:color w:val="00B050"/>
          <w:sz w:val="56"/>
          <w:szCs w:val="56"/>
        </w:rPr>
        <w:t>ad dormiendum</w:t>
      </w:r>
    </w:p>
    <w:p w14:paraId="5FE08DAE" w14:textId="527343A8" w:rsidR="001F6E06" w:rsidRPr="001F6E06" w:rsidRDefault="001F6E06" w:rsidP="00A863C8">
      <w:pPr>
        <w:suppressLineNumbers/>
        <w:shd w:val="clear" w:color="auto" w:fill="D9D9D9"/>
        <w:tabs>
          <w:tab w:val="left" w:leader="underscore" w:pos="14286"/>
        </w:tabs>
        <w:rPr>
          <w:rFonts w:ascii="Comic Sans MS" w:hAnsi="Comic Sans MS"/>
          <w:noProof/>
          <w:sz w:val="48"/>
          <w:szCs w:val="48"/>
        </w:rPr>
      </w:pPr>
    </w:p>
    <w:p w14:paraId="44A83C27" w14:textId="77777777" w:rsidR="001F6E06" w:rsidRPr="00A863C8" w:rsidRDefault="001F6E06" w:rsidP="00C91D6D">
      <w:pPr>
        <w:pStyle w:val="Listenabsatz"/>
        <w:numPr>
          <w:ilvl w:val="0"/>
          <w:numId w:val="2"/>
        </w:numPr>
        <w:tabs>
          <w:tab w:val="left" w:pos="567"/>
        </w:tabs>
        <w:spacing w:before="120" w:after="60"/>
        <w:ind w:left="567" w:hanging="567"/>
        <w:rPr>
          <w:noProof/>
          <w:color w:val="00B050"/>
          <w:sz w:val="56"/>
          <w:szCs w:val="56"/>
        </w:rPr>
      </w:pPr>
      <w:r w:rsidRPr="00A863C8">
        <w:rPr>
          <w:noProof/>
          <w:color w:val="00B050"/>
          <w:sz w:val="56"/>
          <w:szCs w:val="56"/>
        </w:rPr>
        <w:t>dormiendo</w:t>
      </w:r>
    </w:p>
    <w:p w14:paraId="05188C3F" w14:textId="2AF776E6" w:rsidR="00A863C8" w:rsidRPr="00A863C8" w:rsidRDefault="00A863C8" w:rsidP="00A863C8">
      <w:pPr>
        <w:suppressLineNumbers/>
        <w:shd w:val="clear" w:color="auto" w:fill="D9D9D9"/>
        <w:tabs>
          <w:tab w:val="left" w:leader="underscore" w:pos="14286"/>
        </w:tabs>
        <w:rPr>
          <w:rFonts w:ascii="Comic Sans MS" w:hAnsi="Comic Sans MS"/>
          <w:noProof/>
          <w:sz w:val="48"/>
          <w:szCs w:val="48"/>
        </w:rPr>
      </w:pPr>
    </w:p>
    <w:p w14:paraId="19C90BD4" w14:textId="77777777" w:rsidR="001F6E06" w:rsidRPr="00A863C8" w:rsidRDefault="001F6E06" w:rsidP="00C91D6D">
      <w:pPr>
        <w:pStyle w:val="Listenabsatz"/>
        <w:numPr>
          <w:ilvl w:val="0"/>
          <w:numId w:val="2"/>
        </w:numPr>
        <w:tabs>
          <w:tab w:val="left" w:pos="567"/>
        </w:tabs>
        <w:spacing w:before="120" w:after="60"/>
        <w:ind w:left="567" w:hanging="567"/>
        <w:rPr>
          <w:noProof/>
          <w:color w:val="00B050"/>
          <w:sz w:val="56"/>
          <w:szCs w:val="56"/>
        </w:rPr>
      </w:pPr>
      <w:r w:rsidRPr="00A863C8">
        <w:rPr>
          <w:noProof/>
          <w:color w:val="00B050"/>
          <w:sz w:val="56"/>
          <w:szCs w:val="56"/>
        </w:rPr>
        <w:t>dormiendi causā</w:t>
      </w:r>
    </w:p>
    <w:p w14:paraId="50D78DAB" w14:textId="72991A7C" w:rsidR="00A863C8" w:rsidRPr="00A863C8" w:rsidRDefault="00A863C8" w:rsidP="00A863C8">
      <w:pPr>
        <w:suppressLineNumbers/>
        <w:shd w:val="clear" w:color="auto" w:fill="D9D9D9"/>
        <w:tabs>
          <w:tab w:val="left" w:leader="underscore" w:pos="14286"/>
        </w:tabs>
        <w:rPr>
          <w:rFonts w:ascii="Comic Sans MS" w:hAnsi="Comic Sans MS"/>
          <w:noProof/>
          <w:sz w:val="48"/>
          <w:szCs w:val="48"/>
        </w:rPr>
      </w:pPr>
    </w:p>
    <w:p w14:paraId="7862C829" w14:textId="77777777" w:rsidR="005D6AF3" w:rsidRPr="001F6E06" w:rsidRDefault="005D6AF3" w:rsidP="00C91D6D">
      <w:pPr>
        <w:pStyle w:val="Listenabsatz"/>
        <w:numPr>
          <w:ilvl w:val="0"/>
          <w:numId w:val="2"/>
        </w:numPr>
        <w:tabs>
          <w:tab w:val="left" w:pos="851"/>
        </w:tabs>
        <w:spacing w:before="120" w:after="60"/>
        <w:ind w:left="567" w:hanging="567"/>
        <w:rPr>
          <w:noProof/>
          <w:color w:val="00B050"/>
          <w:sz w:val="56"/>
          <w:szCs w:val="56"/>
        </w:rPr>
      </w:pPr>
      <w:r w:rsidRPr="001F6E06">
        <w:rPr>
          <w:noProof/>
          <w:color w:val="00B050"/>
          <w:sz w:val="56"/>
          <w:szCs w:val="56"/>
          <w:lang w:val="la-Latn"/>
        </w:rPr>
        <w:t>paratus ad proficiscendum</w:t>
      </w:r>
      <w:r w:rsidRPr="001F6E06">
        <w:rPr>
          <w:noProof/>
          <w:color w:val="00B050"/>
          <w:sz w:val="56"/>
          <w:szCs w:val="56"/>
          <w:vertAlign w:val="superscript"/>
          <w:lang w:val="la-Latn"/>
        </w:rPr>
        <w:footnoteReference w:id="1"/>
      </w:r>
    </w:p>
    <w:p w14:paraId="00A5D472" w14:textId="769A0B71" w:rsidR="005D6AF3" w:rsidRPr="00AE5372" w:rsidRDefault="005D6AF3" w:rsidP="005D6AF3">
      <w:pPr>
        <w:suppressLineNumbers/>
        <w:shd w:val="clear" w:color="auto" w:fill="D9D9D9"/>
        <w:tabs>
          <w:tab w:val="left" w:leader="underscore" w:pos="14286"/>
        </w:tabs>
        <w:rPr>
          <w:rFonts w:ascii="Comic Sans MS" w:hAnsi="Comic Sans MS"/>
          <w:noProof/>
          <w:sz w:val="48"/>
          <w:szCs w:val="48"/>
        </w:rPr>
      </w:pPr>
    </w:p>
    <w:p w14:paraId="74D3BD27" w14:textId="77777777" w:rsidR="005D6AF3" w:rsidRPr="001F6E06" w:rsidRDefault="005D6AF3" w:rsidP="00C91D6D">
      <w:pPr>
        <w:pStyle w:val="Listenabsatz"/>
        <w:numPr>
          <w:ilvl w:val="0"/>
          <w:numId w:val="2"/>
        </w:numPr>
        <w:tabs>
          <w:tab w:val="left" w:pos="851"/>
        </w:tabs>
        <w:spacing w:before="120" w:after="60"/>
        <w:ind w:left="567" w:hanging="567"/>
        <w:rPr>
          <w:noProof/>
          <w:color w:val="00B050"/>
          <w:sz w:val="56"/>
          <w:szCs w:val="56"/>
          <w:lang w:val="fr-FR"/>
        </w:rPr>
      </w:pPr>
      <w:r w:rsidRPr="001F6E06">
        <w:rPr>
          <w:noProof/>
          <w:color w:val="00B050"/>
          <w:sz w:val="56"/>
          <w:szCs w:val="56"/>
          <w:lang w:val="la-Latn"/>
        </w:rPr>
        <w:t>Docendo discimus.</w:t>
      </w:r>
    </w:p>
    <w:p w14:paraId="7A0C73A8" w14:textId="744887F2" w:rsidR="005D6AF3" w:rsidRPr="00AE5372" w:rsidRDefault="005D6AF3" w:rsidP="005D6AF3">
      <w:pPr>
        <w:suppressLineNumbers/>
        <w:shd w:val="clear" w:color="auto" w:fill="D9D9D9"/>
        <w:tabs>
          <w:tab w:val="left" w:leader="underscore" w:pos="14286"/>
        </w:tabs>
        <w:rPr>
          <w:rFonts w:ascii="Comic Sans MS" w:hAnsi="Comic Sans MS"/>
          <w:noProof/>
          <w:sz w:val="48"/>
          <w:szCs w:val="48"/>
        </w:rPr>
      </w:pPr>
    </w:p>
    <w:p w14:paraId="100B9CD1" w14:textId="77777777" w:rsidR="0010155E" w:rsidRDefault="0010155E">
      <w:pPr>
        <w:rPr>
          <w:noProof/>
          <w:color w:val="00B050"/>
          <w:sz w:val="56"/>
          <w:szCs w:val="56"/>
          <w:lang w:val="la-Latn"/>
        </w:rPr>
      </w:pPr>
      <w:r>
        <w:rPr>
          <w:noProof/>
          <w:color w:val="00B050"/>
          <w:sz w:val="56"/>
          <w:szCs w:val="56"/>
          <w:lang w:val="la-Latn"/>
        </w:rPr>
        <w:br w:type="page"/>
      </w:r>
    </w:p>
    <w:p w14:paraId="4ABDEE64" w14:textId="5AA1E644" w:rsidR="005D6AF3" w:rsidRPr="001F6E06" w:rsidRDefault="005D6AF3" w:rsidP="00C91D6D">
      <w:pPr>
        <w:pStyle w:val="Listenabsatz"/>
        <w:numPr>
          <w:ilvl w:val="0"/>
          <w:numId w:val="2"/>
        </w:numPr>
        <w:tabs>
          <w:tab w:val="left" w:pos="851"/>
        </w:tabs>
        <w:spacing w:before="120" w:after="60"/>
        <w:ind w:left="567" w:hanging="567"/>
        <w:rPr>
          <w:noProof/>
          <w:color w:val="00B050"/>
          <w:sz w:val="56"/>
          <w:szCs w:val="56"/>
        </w:rPr>
      </w:pPr>
      <w:r w:rsidRPr="001F6E06">
        <w:rPr>
          <w:noProof/>
          <w:color w:val="00B050"/>
          <w:sz w:val="56"/>
          <w:szCs w:val="56"/>
          <w:lang w:val="la-Latn"/>
        </w:rPr>
        <w:lastRenderedPageBreak/>
        <w:t>de beate vivendo</w:t>
      </w:r>
    </w:p>
    <w:p w14:paraId="736F3DA1" w14:textId="1D9434F8" w:rsidR="005D6AF3" w:rsidRPr="00AE5372" w:rsidRDefault="005D6AF3" w:rsidP="005D6AF3">
      <w:pPr>
        <w:suppressLineNumbers/>
        <w:shd w:val="clear" w:color="auto" w:fill="D9D9D9"/>
        <w:tabs>
          <w:tab w:val="left" w:leader="underscore" w:pos="14286"/>
        </w:tabs>
        <w:rPr>
          <w:rFonts w:ascii="Comic Sans MS" w:hAnsi="Comic Sans MS"/>
          <w:noProof/>
          <w:sz w:val="48"/>
          <w:szCs w:val="48"/>
        </w:rPr>
      </w:pPr>
    </w:p>
    <w:p w14:paraId="0D9C3863" w14:textId="77777777" w:rsidR="005D6AF3" w:rsidRPr="001F6E06" w:rsidRDefault="005D6AF3" w:rsidP="00C91D6D">
      <w:pPr>
        <w:pStyle w:val="Listenabsatz"/>
        <w:numPr>
          <w:ilvl w:val="0"/>
          <w:numId w:val="2"/>
        </w:numPr>
        <w:tabs>
          <w:tab w:val="left" w:pos="851"/>
        </w:tabs>
        <w:spacing w:before="120" w:after="60"/>
        <w:ind w:left="567" w:hanging="567"/>
        <w:rPr>
          <w:noProof/>
          <w:color w:val="00B050"/>
          <w:sz w:val="56"/>
          <w:szCs w:val="56"/>
        </w:rPr>
      </w:pPr>
      <w:r w:rsidRPr="001F6E06">
        <w:rPr>
          <w:noProof/>
          <w:color w:val="00B050"/>
          <w:sz w:val="56"/>
          <w:szCs w:val="56"/>
          <w:lang w:val="la-Latn"/>
        </w:rPr>
        <w:t>in iudicando</w:t>
      </w:r>
      <w:r w:rsidRPr="001F6E06">
        <w:rPr>
          <w:noProof/>
          <w:color w:val="00B050"/>
          <w:sz w:val="56"/>
          <w:szCs w:val="56"/>
          <w:vertAlign w:val="superscript"/>
          <w:lang w:val="la-Latn"/>
        </w:rPr>
        <w:footnoteReference w:id="2"/>
      </w:r>
    </w:p>
    <w:p w14:paraId="3D2BDAD9" w14:textId="59C0D0DB" w:rsidR="005D6AF3" w:rsidRPr="005D6AF3" w:rsidRDefault="005D6AF3" w:rsidP="005D6AF3">
      <w:pPr>
        <w:suppressLineNumbers/>
        <w:shd w:val="clear" w:color="auto" w:fill="D9D9D9"/>
        <w:tabs>
          <w:tab w:val="left" w:leader="underscore" w:pos="14286"/>
        </w:tabs>
        <w:rPr>
          <w:rFonts w:ascii="Comic Sans MS" w:hAnsi="Comic Sans MS"/>
          <w:noProof/>
          <w:sz w:val="48"/>
          <w:szCs w:val="48"/>
        </w:rPr>
      </w:pPr>
    </w:p>
    <w:p w14:paraId="5677891A" w14:textId="77777777" w:rsidR="007F7BE0" w:rsidRPr="00940ED4" w:rsidRDefault="008D2060" w:rsidP="00C91D6D">
      <w:pPr>
        <w:pStyle w:val="Listenabsatz"/>
        <w:numPr>
          <w:ilvl w:val="0"/>
          <w:numId w:val="2"/>
        </w:numPr>
        <w:tabs>
          <w:tab w:val="left" w:pos="851"/>
        </w:tabs>
        <w:spacing w:before="120" w:after="60"/>
        <w:ind w:left="567" w:hanging="567"/>
        <w:rPr>
          <w:i/>
          <w:iCs/>
          <w:noProof/>
          <w:sz w:val="56"/>
          <w:szCs w:val="56"/>
        </w:rPr>
      </w:pPr>
      <w:r w:rsidRPr="00940ED4">
        <w:rPr>
          <w:i/>
          <w:iCs/>
          <w:noProof/>
          <w:color w:val="00B050"/>
          <w:sz w:val="56"/>
          <w:szCs w:val="56"/>
          <w:lang w:val="la-Latn"/>
        </w:rPr>
        <w:t>a</w:t>
      </w:r>
      <w:r w:rsidR="0032442E" w:rsidRPr="00940ED4">
        <w:rPr>
          <w:i/>
          <w:iCs/>
          <w:noProof/>
          <w:color w:val="00B050"/>
          <w:sz w:val="56"/>
          <w:szCs w:val="56"/>
          <w:lang w:val="la-Latn"/>
        </w:rPr>
        <w:t>rs</w:t>
      </w:r>
      <w:r w:rsidR="0032442E" w:rsidRPr="00940ED4">
        <w:rPr>
          <w:i/>
          <w:iCs/>
          <w:noProof/>
          <w:sz w:val="56"/>
          <w:szCs w:val="56"/>
          <w:lang w:val="la-Latn"/>
        </w:rPr>
        <w:t xml:space="preserve"> </w:t>
      </w:r>
      <w:r w:rsidR="0032442E" w:rsidRPr="00940ED4">
        <w:rPr>
          <w:i/>
          <w:iCs/>
          <w:noProof/>
          <w:sz w:val="56"/>
          <w:szCs w:val="56"/>
        </w:rPr>
        <w:t>epistula</w:t>
      </w:r>
      <w:r w:rsidR="001F6E06" w:rsidRPr="00940ED4">
        <w:rPr>
          <w:i/>
          <w:iCs/>
          <w:noProof/>
          <w:sz w:val="56"/>
          <w:szCs w:val="56"/>
        </w:rPr>
        <w:t>s</w:t>
      </w:r>
      <w:r w:rsidR="0032442E" w:rsidRPr="00940ED4">
        <w:rPr>
          <w:i/>
          <w:iCs/>
          <w:noProof/>
          <w:sz w:val="56"/>
          <w:szCs w:val="56"/>
          <w:lang w:val="la-Latn"/>
        </w:rPr>
        <w:t xml:space="preserve"> </w:t>
      </w:r>
      <w:r w:rsidR="0032442E" w:rsidRPr="00940ED4">
        <w:rPr>
          <w:i/>
          <w:iCs/>
          <w:noProof/>
          <w:color w:val="00B050"/>
          <w:sz w:val="56"/>
          <w:szCs w:val="56"/>
          <w:lang w:val="la-Latn"/>
        </w:rPr>
        <w:t>scribend</w:t>
      </w:r>
      <w:r w:rsidR="001F6E06" w:rsidRPr="00940ED4">
        <w:rPr>
          <w:i/>
          <w:iCs/>
          <w:noProof/>
          <w:color w:val="00B050"/>
          <w:sz w:val="56"/>
          <w:szCs w:val="56"/>
        </w:rPr>
        <w:t>i</w:t>
      </w:r>
    </w:p>
    <w:p w14:paraId="42D39538" w14:textId="431FB434" w:rsidR="007F7BE0" w:rsidRPr="00AE5372" w:rsidRDefault="007F7BE0" w:rsidP="007F7BE0">
      <w:pPr>
        <w:suppressLineNumbers/>
        <w:shd w:val="clear" w:color="auto" w:fill="D9D9D9"/>
        <w:tabs>
          <w:tab w:val="left" w:leader="underscore" w:pos="14286"/>
        </w:tabs>
        <w:rPr>
          <w:rFonts w:ascii="Comic Sans MS" w:hAnsi="Comic Sans MS"/>
          <w:noProof/>
          <w:sz w:val="48"/>
          <w:szCs w:val="48"/>
        </w:rPr>
      </w:pPr>
    </w:p>
    <w:p w14:paraId="4A1058F7" w14:textId="77777777" w:rsidR="007F7BE0" w:rsidRPr="0094302B" w:rsidRDefault="008D2060" w:rsidP="00C91D6D">
      <w:pPr>
        <w:pStyle w:val="Listenabsatz"/>
        <w:numPr>
          <w:ilvl w:val="0"/>
          <w:numId w:val="2"/>
        </w:numPr>
        <w:tabs>
          <w:tab w:val="left" w:pos="567"/>
        </w:tabs>
        <w:spacing w:before="120" w:after="60"/>
        <w:ind w:left="567" w:hanging="567"/>
        <w:rPr>
          <w:noProof/>
          <w:sz w:val="56"/>
          <w:szCs w:val="56"/>
        </w:rPr>
      </w:pPr>
      <w:r w:rsidRPr="00940ED4">
        <w:rPr>
          <w:i/>
          <w:iCs/>
          <w:noProof/>
          <w:sz w:val="56"/>
          <w:szCs w:val="56"/>
        </w:rPr>
        <w:t>o</w:t>
      </w:r>
      <w:r w:rsidR="0032442E" w:rsidRPr="00940ED4">
        <w:rPr>
          <w:i/>
          <w:iCs/>
          <w:noProof/>
          <w:sz w:val="56"/>
          <w:szCs w:val="56"/>
        </w:rPr>
        <w:t>racul</w:t>
      </w:r>
      <w:r w:rsidR="001F6E06" w:rsidRPr="00940ED4">
        <w:rPr>
          <w:i/>
          <w:iCs/>
          <w:noProof/>
          <w:sz w:val="56"/>
          <w:szCs w:val="56"/>
        </w:rPr>
        <w:t>um</w:t>
      </w:r>
      <w:r w:rsidR="0032442E" w:rsidRPr="00940ED4">
        <w:rPr>
          <w:i/>
          <w:iCs/>
          <w:noProof/>
          <w:sz w:val="56"/>
          <w:szCs w:val="56"/>
          <w:lang w:val="la-Latn"/>
        </w:rPr>
        <w:t xml:space="preserve"> </w:t>
      </w:r>
      <w:r w:rsidR="0032442E" w:rsidRPr="00940ED4">
        <w:rPr>
          <w:i/>
          <w:iCs/>
          <w:noProof/>
          <w:color w:val="00B050"/>
          <w:sz w:val="56"/>
          <w:szCs w:val="56"/>
          <w:lang w:val="la-Latn"/>
        </w:rPr>
        <w:t>consulendi</w:t>
      </w:r>
      <w:r w:rsidRPr="001F6E06">
        <w:rPr>
          <w:noProof/>
          <w:sz w:val="56"/>
          <w:szCs w:val="56"/>
          <w:vertAlign w:val="superscript"/>
          <w:lang w:val="la-Latn"/>
        </w:rPr>
        <w:footnoteReference w:id="3"/>
      </w:r>
      <w:r w:rsidR="0032442E" w:rsidRPr="001F6E06">
        <w:rPr>
          <w:noProof/>
          <w:color w:val="00B050"/>
          <w:sz w:val="56"/>
          <w:szCs w:val="56"/>
          <w:lang w:val="la-Latn"/>
        </w:rPr>
        <w:t xml:space="preserve"> causā</w:t>
      </w:r>
    </w:p>
    <w:p w14:paraId="7031CA7A" w14:textId="3250FCD1" w:rsidR="007F7BE0" w:rsidRPr="00AE5372" w:rsidRDefault="007F7BE0" w:rsidP="0094302B">
      <w:pPr>
        <w:suppressLineNumbers/>
        <w:shd w:val="clear" w:color="auto" w:fill="D9D9D9"/>
        <w:tabs>
          <w:tab w:val="left" w:leader="underscore" w:pos="14286"/>
        </w:tabs>
        <w:rPr>
          <w:rFonts w:ascii="Comic Sans MS" w:hAnsi="Comic Sans MS"/>
          <w:noProof/>
          <w:sz w:val="48"/>
          <w:szCs w:val="48"/>
        </w:rPr>
      </w:pPr>
    </w:p>
    <w:p w14:paraId="4131A6DA" w14:textId="77777777" w:rsidR="007F7BE0" w:rsidRPr="00896760" w:rsidRDefault="0032442E" w:rsidP="00C91D6D">
      <w:pPr>
        <w:pStyle w:val="Listenabsatz"/>
        <w:numPr>
          <w:ilvl w:val="0"/>
          <w:numId w:val="2"/>
        </w:numPr>
        <w:tabs>
          <w:tab w:val="left" w:pos="567"/>
        </w:tabs>
        <w:spacing w:before="120" w:after="60"/>
        <w:ind w:left="567" w:hanging="567"/>
        <w:rPr>
          <w:noProof/>
          <w:sz w:val="56"/>
          <w:szCs w:val="56"/>
        </w:rPr>
      </w:pPr>
      <w:r w:rsidRPr="003C4E16">
        <w:rPr>
          <w:noProof/>
          <w:sz w:val="56"/>
          <w:szCs w:val="56"/>
        </w:rPr>
        <w:t>Locus</w:t>
      </w:r>
      <w:r w:rsidRPr="008D2060">
        <w:rPr>
          <w:noProof/>
          <w:sz w:val="56"/>
          <w:szCs w:val="56"/>
          <w:lang w:val="la-Latn"/>
        </w:rPr>
        <w:t xml:space="preserve"> </w:t>
      </w:r>
      <w:r w:rsidRPr="00940ED4">
        <w:rPr>
          <w:i/>
          <w:iCs/>
          <w:noProof/>
          <w:color w:val="00B050"/>
          <w:sz w:val="56"/>
          <w:szCs w:val="56"/>
          <w:lang w:val="la-Latn"/>
        </w:rPr>
        <w:t>ad</w:t>
      </w:r>
      <w:r w:rsidRPr="00940ED4">
        <w:rPr>
          <w:i/>
          <w:iCs/>
          <w:noProof/>
          <w:sz w:val="56"/>
          <w:szCs w:val="56"/>
          <w:lang w:val="la-Latn"/>
        </w:rPr>
        <w:t xml:space="preserve"> flumen </w:t>
      </w:r>
      <w:r w:rsidRPr="00940ED4">
        <w:rPr>
          <w:i/>
          <w:iCs/>
          <w:noProof/>
          <w:color w:val="00B050"/>
          <w:sz w:val="56"/>
          <w:szCs w:val="56"/>
          <w:lang w:val="la-Latn"/>
        </w:rPr>
        <w:t>transeundum</w:t>
      </w:r>
      <w:r w:rsidRPr="008D2060">
        <w:rPr>
          <w:noProof/>
          <w:sz w:val="56"/>
          <w:szCs w:val="56"/>
          <w:lang w:val="la-Latn"/>
        </w:rPr>
        <w:t xml:space="preserve"> idoneus esse videtur.</w:t>
      </w:r>
    </w:p>
    <w:p w14:paraId="28DACED7" w14:textId="67FFB42B" w:rsidR="007F7BE0" w:rsidRPr="00AE5372" w:rsidRDefault="007F7BE0" w:rsidP="007F7BE0">
      <w:pPr>
        <w:suppressLineNumbers/>
        <w:shd w:val="clear" w:color="auto" w:fill="D9D9D9"/>
        <w:tabs>
          <w:tab w:val="left" w:leader="underscore" w:pos="14286"/>
        </w:tabs>
        <w:rPr>
          <w:rFonts w:ascii="Comic Sans MS" w:hAnsi="Comic Sans MS"/>
          <w:noProof/>
          <w:sz w:val="48"/>
          <w:szCs w:val="48"/>
        </w:rPr>
      </w:pPr>
    </w:p>
    <w:p w14:paraId="6D3DD92E" w14:textId="77777777" w:rsidR="007F7BE0" w:rsidRPr="0094302B" w:rsidRDefault="0032442E" w:rsidP="00C91D6D">
      <w:pPr>
        <w:pStyle w:val="Listenabsatz"/>
        <w:numPr>
          <w:ilvl w:val="0"/>
          <w:numId w:val="2"/>
        </w:numPr>
        <w:tabs>
          <w:tab w:val="left" w:pos="567"/>
        </w:tabs>
        <w:spacing w:before="120" w:after="60"/>
        <w:ind w:left="567" w:hanging="567"/>
        <w:rPr>
          <w:noProof/>
          <w:sz w:val="56"/>
          <w:szCs w:val="56"/>
        </w:rPr>
      </w:pPr>
      <w:r w:rsidRPr="00940ED4">
        <w:rPr>
          <w:i/>
          <w:iCs/>
          <w:noProof/>
          <w:sz w:val="56"/>
          <w:szCs w:val="56"/>
        </w:rPr>
        <w:t>Superstitione</w:t>
      </w:r>
      <w:r w:rsidR="00443574" w:rsidRPr="00940ED4">
        <w:rPr>
          <w:i/>
          <w:iCs/>
          <w:noProof/>
          <w:sz w:val="56"/>
          <w:szCs w:val="56"/>
        </w:rPr>
        <w:t>m</w:t>
      </w:r>
      <w:r w:rsidR="008D2060" w:rsidRPr="00940ED4">
        <w:rPr>
          <w:i/>
          <w:iCs/>
          <w:noProof/>
          <w:sz w:val="56"/>
          <w:szCs w:val="56"/>
          <w:vertAlign w:val="superscript"/>
          <w:lang w:val="la-Latn"/>
        </w:rPr>
        <w:footnoteReference w:id="4"/>
      </w:r>
      <w:r w:rsidRPr="00940ED4">
        <w:rPr>
          <w:i/>
          <w:iCs/>
          <w:noProof/>
          <w:sz w:val="56"/>
          <w:szCs w:val="56"/>
          <w:lang w:val="la-Latn"/>
        </w:rPr>
        <w:t xml:space="preserve"> </w:t>
      </w:r>
      <w:r w:rsidRPr="00940ED4">
        <w:rPr>
          <w:i/>
          <w:iCs/>
          <w:noProof/>
          <w:color w:val="00B050"/>
          <w:sz w:val="56"/>
          <w:szCs w:val="56"/>
          <w:lang w:val="la-Latn"/>
        </w:rPr>
        <w:t>tollend</w:t>
      </w:r>
      <w:r w:rsidR="00443574" w:rsidRPr="00940ED4">
        <w:rPr>
          <w:i/>
          <w:iCs/>
          <w:noProof/>
          <w:color w:val="00B050"/>
          <w:sz w:val="56"/>
          <w:szCs w:val="56"/>
        </w:rPr>
        <w:t>o</w:t>
      </w:r>
      <w:r w:rsidRPr="008D2060">
        <w:rPr>
          <w:noProof/>
          <w:sz w:val="56"/>
          <w:szCs w:val="56"/>
          <w:lang w:val="la-Latn"/>
        </w:rPr>
        <w:t xml:space="preserve"> religio non tollitur.</w:t>
      </w:r>
    </w:p>
    <w:p w14:paraId="78C1BA0F" w14:textId="57AFB215" w:rsidR="007F7BE0" w:rsidRPr="00AE5372" w:rsidRDefault="007F7BE0" w:rsidP="007F7BE0">
      <w:pPr>
        <w:suppressLineNumbers/>
        <w:shd w:val="clear" w:color="auto" w:fill="D9D9D9"/>
        <w:tabs>
          <w:tab w:val="left" w:leader="underscore" w:pos="14286"/>
        </w:tabs>
        <w:rPr>
          <w:rFonts w:ascii="Comic Sans MS" w:hAnsi="Comic Sans MS"/>
          <w:noProof/>
          <w:sz w:val="48"/>
          <w:szCs w:val="48"/>
        </w:rPr>
      </w:pPr>
    </w:p>
    <w:p w14:paraId="1D279E33" w14:textId="77777777" w:rsidR="0010155E" w:rsidRDefault="0010155E">
      <w:pPr>
        <w:rPr>
          <w:i/>
          <w:iCs/>
          <w:noProof/>
          <w:color w:val="00B050"/>
          <w:sz w:val="56"/>
          <w:szCs w:val="56"/>
          <w:lang w:val="la-Latn"/>
        </w:rPr>
      </w:pPr>
      <w:r>
        <w:rPr>
          <w:i/>
          <w:iCs/>
          <w:noProof/>
          <w:color w:val="00B050"/>
          <w:sz w:val="56"/>
          <w:szCs w:val="56"/>
          <w:lang w:val="la-Latn"/>
        </w:rPr>
        <w:br w:type="page"/>
      </w:r>
    </w:p>
    <w:p w14:paraId="3B0BD77F" w14:textId="4B83DFA5" w:rsidR="0099572A" w:rsidRPr="0094302B" w:rsidRDefault="008D2060" w:rsidP="00C91D6D">
      <w:pPr>
        <w:pStyle w:val="Listenabsatz"/>
        <w:numPr>
          <w:ilvl w:val="0"/>
          <w:numId w:val="2"/>
        </w:numPr>
        <w:tabs>
          <w:tab w:val="left" w:pos="567"/>
        </w:tabs>
        <w:spacing w:before="120" w:after="60"/>
        <w:ind w:left="567" w:hanging="567"/>
        <w:rPr>
          <w:noProof/>
          <w:sz w:val="56"/>
          <w:szCs w:val="56"/>
        </w:rPr>
      </w:pPr>
      <w:r w:rsidRPr="00940ED4">
        <w:rPr>
          <w:i/>
          <w:iCs/>
          <w:noProof/>
          <w:color w:val="00B050"/>
          <w:sz w:val="56"/>
          <w:szCs w:val="56"/>
          <w:lang w:val="la-Latn"/>
        </w:rPr>
        <w:lastRenderedPageBreak/>
        <w:t>in</w:t>
      </w:r>
      <w:r w:rsidRPr="00940ED4">
        <w:rPr>
          <w:i/>
          <w:iCs/>
          <w:noProof/>
          <w:sz w:val="56"/>
          <w:szCs w:val="56"/>
          <w:lang w:val="la-Latn"/>
        </w:rPr>
        <w:t xml:space="preserve"> </w:t>
      </w:r>
      <w:r w:rsidRPr="00940ED4">
        <w:rPr>
          <w:i/>
          <w:iCs/>
          <w:noProof/>
          <w:sz w:val="56"/>
          <w:szCs w:val="56"/>
        </w:rPr>
        <w:t>consili</w:t>
      </w:r>
      <w:r w:rsidR="005D6AF3" w:rsidRPr="00940ED4">
        <w:rPr>
          <w:i/>
          <w:iCs/>
          <w:noProof/>
          <w:sz w:val="56"/>
          <w:szCs w:val="56"/>
        </w:rPr>
        <w:t>a</w:t>
      </w:r>
      <w:r w:rsidR="0032442E" w:rsidRPr="00940ED4">
        <w:rPr>
          <w:i/>
          <w:iCs/>
          <w:noProof/>
          <w:sz w:val="56"/>
          <w:szCs w:val="56"/>
          <w:lang w:val="la-Latn"/>
        </w:rPr>
        <w:t xml:space="preserve"> </w:t>
      </w:r>
      <w:r w:rsidR="0032442E" w:rsidRPr="00940ED4">
        <w:rPr>
          <w:i/>
          <w:iCs/>
          <w:noProof/>
          <w:color w:val="00B050"/>
          <w:sz w:val="56"/>
          <w:szCs w:val="56"/>
          <w:lang w:val="la-Latn"/>
        </w:rPr>
        <w:t>capiend</w:t>
      </w:r>
      <w:r w:rsidR="005D6AF3" w:rsidRPr="00940ED4">
        <w:rPr>
          <w:i/>
          <w:iCs/>
          <w:noProof/>
          <w:color w:val="00B050"/>
          <w:sz w:val="56"/>
          <w:szCs w:val="56"/>
        </w:rPr>
        <w:t>o</w:t>
      </w:r>
      <w:r w:rsidRPr="009527EE">
        <w:rPr>
          <w:noProof/>
          <w:sz w:val="56"/>
          <w:szCs w:val="56"/>
          <w:vertAlign w:val="superscript"/>
          <w:lang w:val="la-Latn"/>
        </w:rPr>
        <w:footnoteReference w:id="5"/>
      </w:r>
    </w:p>
    <w:p w14:paraId="5056FB54" w14:textId="0A4FAF04" w:rsidR="0099572A" w:rsidRPr="00AE5372" w:rsidRDefault="0099572A" w:rsidP="00024EBF">
      <w:pPr>
        <w:suppressLineNumbers/>
        <w:shd w:val="clear" w:color="auto" w:fill="D9D9D9"/>
        <w:tabs>
          <w:tab w:val="left" w:leader="underscore" w:pos="14286"/>
        </w:tabs>
        <w:rPr>
          <w:rFonts w:ascii="Comic Sans MS" w:hAnsi="Comic Sans MS"/>
          <w:noProof/>
          <w:sz w:val="48"/>
          <w:szCs w:val="48"/>
        </w:rPr>
      </w:pPr>
    </w:p>
    <w:p w14:paraId="495EA591" w14:textId="77777777" w:rsidR="0099572A" w:rsidRPr="00940ED4" w:rsidRDefault="008D2060" w:rsidP="002467D1">
      <w:pPr>
        <w:pStyle w:val="Listenabsatz"/>
        <w:numPr>
          <w:ilvl w:val="0"/>
          <w:numId w:val="2"/>
        </w:numPr>
        <w:tabs>
          <w:tab w:val="left" w:pos="851"/>
        </w:tabs>
        <w:spacing w:before="120" w:after="60"/>
        <w:ind w:left="567" w:hanging="567"/>
        <w:rPr>
          <w:noProof/>
          <w:sz w:val="56"/>
          <w:szCs w:val="56"/>
        </w:rPr>
      </w:pPr>
      <w:r w:rsidRPr="00940ED4">
        <w:rPr>
          <w:noProof/>
          <w:color w:val="00B050"/>
          <w:sz w:val="56"/>
          <w:szCs w:val="56"/>
          <w:lang w:val="la-Latn"/>
        </w:rPr>
        <w:t>d</w:t>
      </w:r>
      <w:r w:rsidR="0032442E" w:rsidRPr="00940ED4">
        <w:rPr>
          <w:noProof/>
          <w:color w:val="00B050"/>
          <w:sz w:val="56"/>
          <w:szCs w:val="56"/>
          <w:lang w:val="la-Latn"/>
        </w:rPr>
        <w:t>e</w:t>
      </w:r>
      <w:r w:rsidR="0032442E" w:rsidRPr="00940ED4">
        <w:rPr>
          <w:noProof/>
          <w:sz w:val="56"/>
          <w:szCs w:val="56"/>
          <w:lang w:val="la-Latn"/>
        </w:rPr>
        <w:t xml:space="preserve"> magistratus </w:t>
      </w:r>
      <w:r w:rsidR="0032442E" w:rsidRPr="00940ED4">
        <w:rPr>
          <w:noProof/>
          <w:color w:val="00B050"/>
          <w:sz w:val="56"/>
          <w:szCs w:val="56"/>
          <w:lang w:val="la-Latn"/>
        </w:rPr>
        <w:t>creand</w:t>
      </w:r>
      <w:r w:rsidR="005D6AF3" w:rsidRPr="00940ED4">
        <w:rPr>
          <w:noProof/>
          <w:color w:val="00B050"/>
          <w:sz w:val="56"/>
          <w:szCs w:val="56"/>
        </w:rPr>
        <w:t>o</w:t>
      </w:r>
      <w:r w:rsidRPr="003B3777">
        <w:rPr>
          <w:noProof/>
          <w:sz w:val="56"/>
          <w:szCs w:val="56"/>
          <w:vertAlign w:val="superscript"/>
          <w:lang w:val="la-Latn"/>
        </w:rPr>
        <w:footnoteReference w:id="6"/>
      </w:r>
    </w:p>
    <w:p w14:paraId="4F029806" w14:textId="77777777" w:rsidR="0099572A" w:rsidRPr="00AE5372" w:rsidRDefault="0099572A" w:rsidP="0094302B">
      <w:pPr>
        <w:suppressLineNumbers/>
        <w:shd w:val="clear" w:color="auto" w:fill="D9D9D9"/>
        <w:tabs>
          <w:tab w:val="left" w:leader="underscore" w:pos="14286"/>
        </w:tabs>
        <w:rPr>
          <w:rFonts w:ascii="Comic Sans MS" w:hAnsi="Comic Sans MS"/>
          <w:noProof/>
          <w:sz w:val="48"/>
          <w:szCs w:val="48"/>
        </w:rPr>
      </w:pPr>
    </w:p>
    <w:p w14:paraId="318EEAAF" w14:textId="77777777" w:rsidR="0099572A" w:rsidRPr="00896760" w:rsidRDefault="0032442E" w:rsidP="00C91D6D">
      <w:pPr>
        <w:pStyle w:val="Listenabsatz"/>
        <w:numPr>
          <w:ilvl w:val="0"/>
          <w:numId w:val="2"/>
        </w:numPr>
        <w:tabs>
          <w:tab w:val="left" w:pos="851"/>
        </w:tabs>
        <w:spacing w:before="120" w:after="60"/>
        <w:ind w:left="567" w:hanging="567"/>
        <w:rPr>
          <w:noProof/>
          <w:sz w:val="56"/>
          <w:szCs w:val="56"/>
        </w:rPr>
      </w:pPr>
      <w:r w:rsidRPr="008D2060">
        <w:rPr>
          <w:noProof/>
          <w:sz w:val="56"/>
          <w:szCs w:val="56"/>
          <w:lang w:val="la-Latn"/>
        </w:rPr>
        <w:t xml:space="preserve">Galli </w:t>
      </w:r>
      <w:r w:rsidRPr="001F6E06">
        <w:rPr>
          <w:noProof/>
          <w:color w:val="00B050"/>
          <w:sz w:val="56"/>
          <w:szCs w:val="56"/>
          <w:lang w:val="la-Latn"/>
        </w:rPr>
        <w:t>in</w:t>
      </w:r>
      <w:r w:rsidRPr="008D2060">
        <w:rPr>
          <w:noProof/>
          <w:sz w:val="56"/>
          <w:szCs w:val="56"/>
          <w:lang w:val="la-Latn"/>
        </w:rPr>
        <w:t xml:space="preserve"> consili</w:t>
      </w:r>
      <w:r w:rsidR="001F6E06">
        <w:rPr>
          <w:noProof/>
          <w:sz w:val="56"/>
          <w:szCs w:val="56"/>
        </w:rPr>
        <w:t>a</w:t>
      </w:r>
      <w:r w:rsidRPr="008D2060">
        <w:rPr>
          <w:noProof/>
          <w:sz w:val="56"/>
          <w:szCs w:val="56"/>
          <w:lang w:val="la-Latn"/>
        </w:rPr>
        <w:t xml:space="preserve"> </w:t>
      </w:r>
      <w:r w:rsidRPr="001F6E06">
        <w:rPr>
          <w:noProof/>
          <w:color w:val="00B050"/>
          <w:sz w:val="56"/>
          <w:szCs w:val="56"/>
          <w:lang w:val="la-Latn"/>
        </w:rPr>
        <w:t>capiend</w:t>
      </w:r>
      <w:r w:rsidR="001F6E06" w:rsidRPr="001F6E06">
        <w:rPr>
          <w:noProof/>
          <w:color w:val="00B050"/>
          <w:sz w:val="56"/>
          <w:szCs w:val="56"/>
        </w:rPr>
        <w:t>o</w:t>
      </w:r>
      <w:r w:rsidRPr="008D2060">
        <w:rPr>
          <w:noProof/>
          <w:sz w:val="56"/>
          <w:szCs w:val="56"/>
          <w:lang w:val="la-Latn"/>
        </w:rPr>
        <w:t xml:space="preserve"> mobiles</w:t>
      </w:r>
      <w:r w:rsidR="008D2060" w:rsidRPr="008D2060">
        <w:rPr>
          <w:noProof/>
          <w:sz w:val="56"/>
          <w:szCs w:val="56"/>
          <w:vertAlign w:val="superscript"/>
          <w:lang w:val="la-Latn"/>
        </w:rPr>
        <w:footnoteReference w:id="7"/>
      </w:r>
      <w:r w:rsidRPr="008D2060">
        <w:rPr>
          <w:noProof/>
          <w:sz w:val="56"/>
          <w:szCs w:val="56"/>
          <w:lang w:val="la-Latn"/>
        </w:rPr>
        <w:t xml:space="preserve"> erant.</w:t>
      </w:r>
    </w:p>
    <w:p w14:paraId="52CE0082" w14:textId="77777777" w:rsidR="0099572A" w:rsidRPr="00AE5372" w:rsidRDefault="0099572A" w:rsidP="0099572A">
      <w:pPr>
        <w:suppressLineNumbers/>
        <w:shd w:val="clear" w:color="auto" w:fill="D9D9D9"/>
        <w:tabs>
          <w:tab w:val="left" w:leader="underscore" w:pos="14286"/>
        </w:tabs>
        <w:rPr>
          <w:rFonts w:ascii="Comic Sans MS" w:hAnsi="Comic Sans MS"/>
          <w:noProof/>
          <w:sz w:val="48"/>
          <w:szCs w:val="48"/>
        </w:rPr>
      </w:pPr>
    </w:p>
    <w:p w14:paraId="43F65943" w14:textId="77777777" w:rsidR="00901714" w:rsidRPr="00896760" w:rsidRDefault="0032442E" w:rsidP="00C91D6D">
      <w:pPr>
        <w:pStyle w:val="Listenabsatz"/>
        <w:numPr>
          <w:ilvl w:val="0"/>
          <w:numId w:val="2"/>
        </w:numPr>
        <w:tabs>
          <w:tab w:val="left" w:pos="851"/>
        </w:tabs>
        <w:spacing w:before="120" w:after="60"/>
        <w:ind w:left="567" w:hanging="567"/>
        <w:rPr>
          <w:noProof/>
          <w:sz w:val="56"/>
          <w:szCs w:val="56"/>
        </w:rPr>
      </w:pPr>
      <w:r w:rsidRPr="001F6E06">
        <w:rPr>
          <w:noProof/>
          <w:color w:val="00B050"/>
          <w:sz w:val="56"/>
          <w:szCs w:val="56"/>
          <w:lang w:val="la-Latn"/>
        </w:rPr>
        <w:t>De</w:t>
      </w:r>
      <w:r w:rsidRPr="008D2060">
        <w:rPr>
          <w:noProof/>
          <w:sz w:val="56"/>
          <w:szCs w:val="56"/>
          <w:lang w:val="la-Latn"/>
        </w:rPr>
        <w:t xml:space="preserve"> amic</w:t>
      </w:r>
      <w:r w:rsidR="001F6E06">
        <w:rPr>
          <w:noProof/>
          <w:sz w:val="56"/>
          <w:szCs w:val="56"/>
        </w:rPr>
        <w:t>um</w:t>
      </w:r>
      <w:r w:rsidRPr="008D2060">
        <w:rPr>
          <w:noProof/>
          <w:sz w:val="56"/>
          <w:szCs w:val="56"/>
          <w:lang w:val="la-Latn"/>
        </w:rPr>
        <w:t xml:space="preserve"> </w:t>
      </w:r>
      <w:r w:rsidRPr="001F6E06">
        <w:rPr>
          <w:noProof/>
          <w:color w:val="00B050"/>
          <w:sz w:val="56"/>
          <w:szCs w:val="56"/>
          <w:lang w:val="la-Latn"/>
        </w:rPr>
        <w:t>placando</w:t>
      </w:r>
      <w:r w:rsidR="008D2060" w:rsidRPr="008D2060">
        <w:rPr>
          <w:noProof/>
          <w:sz w:val="56"/>
          <w:szCs w:val="56"/>
          <w:vertAlign w:val="superscript"/>
          <w:lang w:val="la-Latn"/>
        </w:rPr>
        <w:footnoteReference w:id="8"/>
      </w:r>
      <w:r w:rsidRPr="008D2060">
        <w:rPr>
          <w:noProof/>
          <w:sz w:val="56"/>
          <w:szCs w:val="56"/>
          <w:lang w:val="la-Latn"/>
        </w:rPr>
        <w:t xml:space="preserve"> cogitemus!</w:t>
      </w:r>
    </w:p>
    <w:p w14:paraId="5CCB379B" w14:textId="77777777" w:rsidR="00901714" w:rsidRPr="00AE5372" w:rsidRDefault="00901714" w:rsidP="00901714">
      <w:pPr>
        <w:suppressLineNumbers/>
        <w:shd w:val="clear" w:color="auto" w:fill="D9D9D9"/>
        <w:tabs>
          <w:tab w:val="left" w:leader="underscore" w:pos="14286"/>
        </w:tabs>
        <w:rPr>
          <w:rFonts w:ascii="Comic Sans MS" w:hAnsi="Comic Sans MS"/>
          <w:noProof/>
          <w:sz w:val="48"/>
          <w:szCs w:val="48"/>
        </w:rPr>
      </w:pPr>
    </w:p>
    <w:p w14:paraId="7B210E18" w14:textId="77777777" w:rsidR="000A2F7F" w:rsidRPr="00896760" w:rsidRDefault="0032442E" w:rsidP="002467D1">
      <w:pPr>
        <w:pStyle w:val="Listenabsatz"/>
        <w:numPr>
          <w:ilvl w:val="0"/>
          <w:numId w:val="2"/>
        </w:numPr>
        <w:tabs>
          <w:tab w:val="left" w:pos="851"/>
        </w:tabs>
        <w:spacing w:before="120" w:after="60"/>
        <w:ind w:left="851" w:hanging="851"/>
        <w:rPr>
          <w:noProof/>
          <w:sz w:val="56"/>
          <w:szCs w:val="56"/>
        </w:rPr>
      </w:pPr>
      <w:r w:rsidRPr="003C4E16">
        <w:rPr>
          <w:noProof/>
          <w:sz w:val="56"/>
          <w:szCs w:val="56"/>
          <w:lang w:val="la-Latn"/>
        </w:rPr>
        <w:t>Germanis neque consili</w:t>
      </w:r>
      <w:r w:rsidR="001F6E06">
        <w:rPr>
          <w:noProof/>
          <w:sz w:val="56"/>
          <w:szCs w:val="56"/>
        </w:rPr>
        <w:t>um</w:t>
      </w:r>
      <w:r w:rsidRPr="003C4E16">
        <w:rPr>
          <w:noProof/>
          <w:sz w:val="56"/>
          <w:szCs w:val="56"/>
          <w:lang w:val="la-Latn"/>
        </w:rPr>
        <w:t xml:space="preserve"> </w:t>
      </w:r>
      <w:r w:rsidRPr="001F6E06">
        <w:rPr>
          <w:noProof/>
          <w:color w:val="00B050"/>
          <w:sz w:val="56"/>
          <w:szCs w:val="56"/>
          <w:lang w:val="la-Latn"/>
        </w:rPr>
        <w:t>habendi</w:t>
      </w:r>
      <w:r w:rsidR="003C4E16" w:rsidRPr="003C4E16">
        <w:rPr>
          <w:noProof/>
          <w:sz w:val="56"/>
          <w:szCs w:val="56"/>
          <w:vertAlign w:val="superscript"/>
          <w:lang w:val="la-Latn"/>
        </w:rPr>
        <w:footnoteReference w:id="9"/>
      </w:r>
      <w:r w:rsidRPr="003C4E16">
        <w:rPr>
          <w:noProof/>
          <w:sz w:val="56"/>
          <w:szCs w:val="56"/>
          <w:lang w:val="la-Latn"/>
        </w:rPr>
        <w:t xml:space="preserve"> neque arma </w:t>
      </w:r>
      <w:r w:rsidRPr="001F6E06">
        <w:rPr>
          <w:noProof/>
          <w:color w:val="00B050"/>
          <w:sz w:val="56"/>
          <w:szCs w:val="56"/>
          <w:lang w:val="la-Latn"/>
        </w:rPr>
        <w:t>capiendi</w:t>
      </w:r>
      <w:r w:rsidR="003C4E16" w:rsidRPr="003C4E16">
        <w:rPr>
          <w:noProof/>
          <w:sz w:val="56"/>
          <w:szCs w:val="56"/>
          <w:vertAlign w:val="superscript"/>
          <w:lang w:val="la-Latn"/>
        </w:rPr>
        <w:footnoteReference w:id="10"/>
      </w:r>
      <w:r w:rsidRPr="003C4E16">
        <w:rPr>
          <w:noProof/>
          <w:sz w:val="56"/>
          <w:szCs w:val="56"/>
          <w:lang w:val="la-Latn"/>
        </w:rPr>
        <w:t xml:space="preserve"> </w:t>
      </w:r>
      <w:r w:rsidRPr="001F6E06">
        <w:rPr>
          <w:noProof/>
          <w:color w:val="00B050"/>
          <w:sz w:val="56"/>
          <w:szCs w:val="56"/>
          <w:lang w:val="la-Latn"/>
        </w:rPr>
        <w:t>spatium</w:t>
      </w:r>
      <w:r w:rsidR="003C4E16" w:rsidRPr="003C4E16">
        <w:rPr>
          <w:noProof/>
          <w:sz w:val="56"/>
          <w:szCs w:val="56"/>
          <w:vertAlign w:val="superscript"/>
          <w:lang w:val="la-Latn"/>
        </w:rPr>
        <w:footnoteReference w:id="11"/>
      </w:r>
      <w:r w:rsidRPr="003C4E16">
        <w:rPr>
          <w:noProof/>
          <w:sz w:val="56"/>
          <w:szCs w:val="56"/>
          <w:lang w:val="la-Latn"/>
        </w:rPr>
        <w:t xml:space="preserve"> datum est.</w:t>
      </w:r>
    </w:p>
    <w:p w14:paraId="3E26B84A" w14:textId="77777777" w:rsidR="002467D1" w:rsidRPr="002467D1" w:rsidRDefault="002467D1" w:rsidP="002467D1">
      <w:pPr>
        <w:suppressLineNumbers/>
        <w:shd w:val="clear" w:color="auto" w:fill="D9D9D9"/>
        <w:tabs>
          <w:tab w:val="left" w:leader="underscore" w:pos="14286"/>
        </w:tabs>
        <w:rPr>
          <w:noProof/>
          <w:sz w:val="56"/>
          <w:szCs w:val="56"/>
        </w:rPr>
      </w:pPr>
    </w:p>
    <w:p w14:paraId="52B96329" w14:textId="77777777" w:rsidR="0010155E" w:rsidRDefault="0010155E">
      <w:pPr>
        <w:rPr>
          <w:noProof/>
          <w:sz w:val="56"/>
          <w:szCs w:val="56"/>
        </w:rPr>
      </w:pPr>
      <w:r>
        <w:rPr>
          <w:noProof/>
          <w:sz w:val="56"/>
          <w:szCs w:val="56"/>
        </w:rPr>
        <w:br w:type="page"/>
      </w:r>
    </w:p>
    <w:p w14:paraId="27CDD481" w14:textId="58B27EDA" w:rsidR="002467D1" w:rsidRPr="00940ED4" w:rsidRDefault="002467D1" w:rsidP="002467D1">
      <w:pPr>
        <w:pStyle w:val="Listenabsatz"/>
        <w:numPr>
          <w:ilvl w:val="0"/>
          <w:numId w:val="2"/>
        </w:numPr>
        <w:tabs>
          <w:tab w:val="left" w:pos="851"/>
        </w:tabs>
        <w:spacing w:before="120" w:after="60"/>
        <w:ind w:left="567" w:hanging="567"/>
        <w:rPr>
          <w:noProof/>
          <w:sz w:val="56"/>
          <w:szCs w:val="56"/>
        </w:rPr>
      </w:pPr>
      <w:r>
        <w:rPr>
          <w:noProof/>
          <w:sz w:val="56"/>
          <w:szCs w:val="56"/>
        </w:rPr>
        <w:lastRenderedPageBreak/>
        <w:t>In ludos spectando homo furore captus est.</w:t>
      </w:r>
    </w:p>
    <w:p w14:paraId="1E5E2FB5" w14:textId="77777777" w:rsidR="002467D1" w:rsidRPr="00AE5372" w:rsidRDefault="002467D1" w:rsidP="002467D1">
      <w:pPr>
        <w:suppressLineNumbers/>
        <w:shd w:val="clear" w:color="auto" w:fill="D9D9D9"/>
        <w:tabs>
          <w:tab w:val="left" w:leader="underscore" w:pos="14286"/>
        </w:tabs>
        <w:rPr>
          <w:rFonts w:ascii="Comic Sans MS" w:hAnsi="Comic Sans MS"/>
          <w:noProof/>
          <w:sz w:val="48"/>
          <w:szCs w:val="48"/>
        </w:rPr>
      </w:pPr>
    </w:p>
    <w:p w14:paraId="1E58FA3D" w14:textId="77777777" w:rsidR="002467D1" w:rsidRPr="00896760" w:rsidRDefault="002467D1" w:rsidP="002467D1">
      <w:pPr>
        <w:pStyle w:val="Listenabsatz"/>
        <w:numPr>
          <w:ilvl w:val="0"/>
          <w:numId w:val="2"/>
        </w:numPr>
        <w:tabs>
          <w:tab w:val="left" w:pos="851"/>
        </w:tabs>
        <w:spacing w:before="120" w:after="60"/>
        <w:ind w:left="567" w:hanging="567"/>
        <w:rPr>
          <w:noProof/>
          <w:sz w:val="56"/>
          <w:szCs w:val="56"/>
        </w:rPr>
      </w:pPr>
      <w:r>
        <w:rPr>
          <w:noProof/>
          <w:sz w:val="56"/>
          <w:szCs w:val="56"/>
        </w:rPr>
        <w:t>Tyrannus cives opprimendo potestatem servat.</w:t>
      </w:r>
    </w:p>
    <w:p w14:paraId="5684B493" w14:textId="77777777" w:rsidR="002467D1" w:rsidRPr="00AE5372" w:rsidRDefault="002467D1" w:rsidP="002467D1">
      <w:pPr>
        <w:suppressLineNumbers/>
        <w:shd w:val="clear" w:color="auto" w:fill="D9D9D9"/>
        <w:tabs>
          <w:tab w:val="left" w:leader="underscore" w:pos="14286"/>
        </w:tabs>
        <w:rPr>
          <w:rFonts w:ascii="Comic Sans MS" w:hAnsi="Comic Sans MS"/>
          <w:noProof/>
          <w:sz w:val="48"/>
          <w:szCs w:val="48"/>
        </w:rPr>
      </w:pPr>
    </w:p>
    <w:p w14:paraId="3C105101" w14:textId="77777777" w:rsidR="002467D1" w:rsidRPr="00896760" w:rsidRDefault="002467D1" w:rsidP="002467D1">
      <w:pPr>
        <w:pStyle w:val="Listenabsatz"/>
        <w:numPr>
          <w:ilvl w:val="0"/>
          <w:numId w:val="2"/>
        </w:numPr>
        <w:tabs>
          <w:tab w:val="left" w:pos="851"/>
        </w:tabs>
        <w:spacing w:before="120" w:after="60"/>
        <w:ind w:left="567" w:hanging="567"/>
        <w:rPr>
          <w:noProof/>
          <w:sz w:val="56"/>
          <w:szCs w:val="56"/>
        </w:rPr>
      </w:pPr>
      <w:r>
        <w:rPr>
          <w:noProof/>
          <w:sz w:val="56"/>
          <w:szCs w:val="56"/>
        </w:rPr>
        <w:t>Discipulis occasio linguam discendi data est.</w:t>
      </w:r>
    </w:p>
    <w:p w14:paraId="590078E4" w14:textId="77777777" w:rsidR="002467D1" w:rsidRPr="00AE5372" w:rsidRDefault="002467D1" w:rsidP="002467D1">
      <w:pPr>
        <w:suppressLineNumbers/>
        <w:shd w:val="clear" w:color="auto" w:fill="D9D9D9"/>
        <w:tabs>
          <w:tab w:val="left" w:leader="underscore" w:pos="14286"/>
        </w:tabs>
        <w:rPr>
          <w:rFonts w:ascii="Comic Sans MS" w:hAnsi="Comic Sans MS"/>
          <w:noProof/>
          <w:sz w:val="48"/>
          <w:szCs w:val="48"/>
        </w:rPr>
      </w:pPr>
    </w:p>
    <w:p w14:paraId="022AA164" w14:textId="77777777" w:rsidR="002467D1" w:rsidRPr="00896760" w:rsidRDefault="002467D1" w:rsidP="002467D1">
      <w:pPr>
        <w:pStyle w:val="Listenabsatz"/>
        <w:numPr>
          <w:ilvl w:val="0"/>
          <w:numId w:val="2"/>
        </w:numPr>
        <w:tabs>
          <w:tab w:val="left" w:pos="851"/>
        </w:tabs>
        <w:spacing w:before="120" w:after="60"/>
        <w:ind w:left="567" w:hanging="567"/>
        <w:rPr>
          <w:noProof/>
          <w:sz w:val="56"/>
          <w:szCs w:val="56"/>
        </w:rPr>
      </w:pPr>
      <w:r>
        <w:rPr>
          <w:noProof/>
          <w:sz w:val="56"/>
          <w:szCs w:val="56"/>
        </w:rPr>
        <w:t>Vitam servandi causa Pompeiani oppidum reliquerunt.</w:t>
      </w:r>
    </w:p>
    <w:p w14:paraId="387E35A5" w14:textId="77777777" w:rsidR="002467D1" w:rsidRDefault="002467D1" w:rsidP="002467D1">
      <w:pPr>
        <w:suppressLineNumbers/>
        <w:shd w:val="clear" w:color="auto" w:fill="D9D9D9"/>
        <w:tabs>
          <w:tab w:val="left" w:pos="2694"/>
          <w:tab w:val="left" w:leader="underscore" w:pos="14286"/>
        </w:tabs>
        <w:rPr>
          <w:noProof/>
          <w:sz w:val="56"/>
          <w:szCs w:val="56"/>
        </w:rPr>
      </w:pPr>
    </w:p>
    <w:sectPr w:rsidR="002467D1" w:rsidSect="00735001">
      <w:pgSz w:w="16838" w:h="11906" w:orient="landscape"/>
      <w:pgMar w:top="284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87E32" w14:textId="77777777" w:rsidR="00735001" w:rsidRDefault="00735001" w:rsidP="0004224E">
      <w:r>
        <w:separator/>
      </w:r>
    </w:p>
  </w:endnote>
  <w:endnote w:type="continuationSeparator" w:id="0">
    <w:p w14:paraId="6AB5553D" w14:textId="77777777" w:rsidR="00735001" w:rsidRDefault="00735001" w:rsidP="0004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EB88" w14:textId="77777777" w:rsidR="00735001" w:rsidRDefault="00735001" w:rsidP="0004224E">
      <w:r>
        <w:separator/>
      </w:r>
    </w:p>
  </w:footnote>
  <w:footnote w:type="continuationSeparator" w:id="0">
    <w:p w14:paraId="4DD0E1C0" w14:textId="77777777" w:rsidR="00735001" w:rsidRDefault="00735001" w:rsidP="0004224E">
      <w:r>
        <w:continuationSeparator/>
      </w:r>
    </w:p>
  </w:footnote>
  <w:footnote w:id="1">
    <w:p w14:paraId="724DCFFC" w14:textId="77777777" w:rsidR="005D6AF3" w:rsidRPr="00915A38" w:rsidRDefault="005D6AF3" w:rsidP="005D6AF3">
      <w:pPr>
        <w:pStyle w:val="Funotentext"/>
        <w:tabs>
          <w:tab w:val="left" w:leader="dot" w:pos="3119"/>
        </w:tabs>
        <w:rPr>
          <w:noProof/>
          <w:lang w:val="la-Latn"/>
        </w:rPr>
      </w:pPr>
      <w:r w:rsidRPr="00915A38">
        <w:rPr>
          <w:rStyle w:val="Funotenzeichen"/>
          <w:noProof/>
          <w:lang w:val="la-Latn"/>
        </w:rPr>
        <w:footnoteRef/>
      </w:r>
      <w:r w:rsidRPr="00915A38">
        <w:rPr>
          <w:noProof/>
          <w:lang w:val="la-Latn"/>
        </w:rPr>
        <w:t xml:space="preserve"> proficisci, proficiscor </w:t>
      </w:r>
      <w:r w:rsidRPr="00915A38">
        <w:rPr>
          <w:noProof/>
          <w:lang w:val="la-Latn"/>
        </w:rPr>
        <w:tab/>
        <w:t>aufbrechen</w:t>
      </w:r>
    </w:p>
  </w:footnote>
  <w:footnote w:id="2">
    <w:p w14:paraId="2E30E884" w14:textId="77777777" w:rsidR="005D6AF3" w:rsidRPr="00915A38" w:rsidRDefault="005D6AF3" w:rsidP="005D6AF3">
      <w:pPr>
        <w:pStyle w:val="Funotentext"/>
        <w:tabs>
          <w:tab w:val="left" w:leader="dot" w:pos="3119"/>
        </w:tabs>
        <w:rPr>
          <w:noProof/>
          <w:lang w:val="la-Latn"/>
        </w:rPr>
      </w:pPr>
      <w:r w:rsidRPr="00915A38">
        <w:rPr>
          <w:rStyle w:val="Funotenzeichen"/>
          <w:noProof/>
          <w:lang w:val="la-Latn"/>
        </w:rPr>
        <w:footnoteRef/>
      </w:r>
      <w:r w:rsidRPr="00915A38">
        <w:rPr>
          <w:noProof/>
          <w:lang w:val="la-Latn"/>
        </w:rPr>
        <w:t xml:space="preserve"> iudicare </w:t>
      </w:r>
      <w:r w:rsidRPr="00915A38">
        <w:rPr>
          <w:noProof/>
          <w:lang w:val="la-Latn"/>
        </w:rPr>
        <w:tab/>
        <w:t>beurteilen, urteilen</w:t>
      </w:r>
    </w:p>
  </w:footnote>
  <w:footnote w:id="3">
    <w:p w14:paraId="2554CE12" w14:textId="77777777" w:rsidR="008D2060" w:rsidRPr="00915A38" w:rsidRDefault="008D2060" w:rsidP="008D2060">
      <w:pPr>
        <w:pStyle w:val="Funotentext"/>
        <w:tabs>
          <w:tab w:val="left" w:leader="dot" w:pos="3119"/>
        </w:tabs>
        <w:rPr>
          <w:noProof/>
          <w:lang w:val="la-Latn"/>
        </w:rPr>
      </w:pPr>
      <w:r w:rsidRPr="00915A38">
        <w:rPr>
          <w:rStyle w:val="Funotenzeichen"/>
          <w:noProof/>
          <w:lang w:val="la-Latn"/>
        </w:rPr>
        <w:footnoteRef/>
      </w:r>
      <w:r w:rsidRPr="00915A38">
        <w:rPr>
          <w:noProof/>
          <w:lang w:val="la-Latn"/>
        </w:rPr>
        <w:t xml:space="preserve"> consulere, -o </w:t>
      </w:r>
      <w:r w:rsidRPr="00915A38">
        <w:rPr>
          <w:noProof/>
          <w:lang w:val="la-Latn"/>
        </w:rPr>
        <w:tab/>
      </w:r>
      <w:r w:rsidRPr="00915A38">
        <w:rPr>
          <w:i/>
          <w:noProof/>
          <w:lang w:val="la-Latn"/>
        </w:rPr>
        <w:t>hier:</w:t>
      </w:r>
      <w:r w:rsidRPr="00915A38">
        <w:rPr>
          <w:noProof/>
          <w:lang w:val="la-Latn"/>
        </w:rPr>
        <w:t xml:space="preserve"> um Rat fragen, befragen</w:t>
      </w:r>
    </w:p>
  </w:footnote>
  <w:footnote w:id="4">
    <w:p w14:paraId="41725245" w14:textId="77777777" w:rsidR="008D2060" w:rsidRPr="00915A38" w:rsidRDefault="008D2060" w:rsidP="008D2060">
      <w:pPr>
        <w:pStyle w:val="Funotentext"/>
        <w:tabs>
          <w:tab w:val="left" w:leader="dot" w:pos="3119"/>
        </w:tabs>
        <w:rPr>
          <w:noProof/>
          <w:lang w:val="la-Latn"/>
        </w:rPr>
      </w:pPr>
      <w:r w:rsidRPr="00915A38">
        <w:rPr>
          <w:rStyle w:val="Funotenzeichen"/>
          <w:noProof/>
          <w:lang w:val="la-Latn"/>
        </w:rPr>
        <w:footnoteRef/>
      </w:r>
      <w:r w:rsidRPr="00915A38">
        <w:rPr>
          <w:noProof/>
          <w:lang w:val="la-Latn"/>
        </w:rPr>
        <w:t xml:space="preserve"> superstitio, -onis </w:t>
      </w:r>
      <w:r w:rsidRPr="00915A38">
        <w:rPr>
          <w:i/>
          <w:noProof/>
          <w:lang w:val="la-Latn"/>
        </w:rPr>
        <w:t>f.</w:t>
      </w:r>
      <w:r w:rsidRPr="00915A38">
        <w:rPr>
          <w:noProof/>
          <w:lang w:val="la-Latn"/>
        </w:rPr>
        <w:t xml:space="preserve"> </w:t>
      </w:r>
      <w:r w:rsidRPr="00915A38">
        <w:rPr>
          <w:noProof/>
          <w:lang w:val="la-Latn"/>
        </w:rPr>
        <w:tab/>
        <w:t>Aberglaube</w:t>
      </w:r>
    </w:p>
  </w:footnote>
  <w:footnote w:id="5">
    <w:p w14:paraId="59CAF0B7" w14:textId="77777777" w:rsidR="008D2060" w:rsidRPr="00915A38" w:rsidRDefault="008D2060" w:rsidP="008D2060">
      <w:pPr>
        <w:pStyle w:val="Funotentext"/>
        <w:tabs>
          <w:tab w:val="left" w:leader="dot" w:pos="3119"/>
        </w:tabs>
        <w:rPr>
          <w:noProof/>
          <w:lang w:val="la-Latn"/>
        </w:rPr>
      </w:pPr>
      <w:r w:rsidRPr="00915A38">
        <w:rPr>
          <w:rStyle w:val="Funotenzeichen"/>
          <w:noProof/>
          <w:lang w:val="la-Latn"/>
        </w:rPr>
        <w:footnoteRef/>
      </w:r>
      <w:r w:rsidRPr="00915A38">
        <w:rPr>
          <w:noProof/>
          <w:lang w:val="la-Latn"/>
        </w:rPr>
        <w:t xml:space="preserve"> consilium capere </w:t>
      </w:r>
      <w:r w:rsidRPr="00915A38">
        <w:rPr>
          <w:noProof/>
          <w:lang w:val="la-Latn"/>
        </w:rPr>
        <w:tab/>
        <w:t>einen Beschluss fassen</w:t>
      </w:r>
    </w:p>
  </w:footnote>
  <w:footnote w:id="6">
    <w:p w14:paraId="5981798A" w14:textId="77777777" w:rsidR="008D2060" w:rsidRPr="00915A38" w:rsidRDefault="008D2060" w:rsidP="008D2060">
      <w:pPr>
        <w:pStyle w:val="Funotentext"/>
        <w:tabs>
          <w:tab w:val="left" w:leader="dot" w:pos="3119"/>
        </w:tabs>
        <w:rPr>
          <w:noProof/>
          <w:lang w:val="la-Latn"/>
        </w:rPr>
      </w:pPr>
      <w:r w:rsidRPr="00915A38">
        <w:rPr>
          <w:rStyle w:val="Funotenzeichen"/>
          <w:noProof/>
          <w:lang w:val="la-Latn"/>
        </w:rPr>
        <w:footnoteRef/>
      </w:r>
      <w:r w:rsidRPr="00915A38">
        <w:rPr>
          <w:noProof/>
          <w:lang w:val="la-Latn"/>
        </w:rPr>
        <w:t xml:space="preserve"> creare </w:t>
      </w:r>
      <w:r w:rsidRPr="00915A38">
        <w:rPr>
          <w:noProof/>
          <w:lang w:val="la-Latn"/>
        </w:rPr>
        <w:tab/>
      </w:r>
      <w:r w:rsidRPr="00915A38">
        <w:rPr>
          <w:i/>
          <w:noProof/>
          <w:lang w:val="la-Latn"/>
        </w:rPr>
        <w:t>hier:</w:t>
      </w:r>
      <w:r w:rsidRPr="00915A38">
        <w:rPr>
          <w:noProof/>
          <w:lang w:val="la-Latn"/>
        </w:rPr>
        <w:t xml:space="preserve"> wählen</w:t>
      </w:r>
    </w:p>
  </w:footnote>
  <w:footnote w:id="7">
    <w:p w14:paraId="572093E6" w14:textId="77777777" w:rsidR="008D2060" w:rsidRPr="00915A38" w:rsidRDefault="008D2060" w:rsidP="008D2060">
      <w:pPr>
        <w:pStyle w:val="Funotentext"/>
        <w:tabs>
          <w:tab w:val="left" w:leader="dot" w:pos="3119"/>
        </w:tabs>
        <w:rPr>
          <w:noProof/>
          <w:lang w:val="la-Latn"/>
        </w:rPr>
      </w:pPr>
      <w:r w:rsidRPr="00915A38">
        <w:rPr>
          <w:rStyle w:val="Funotenzeichen"/>
          <w:noProof/>
          <w:lang w:val="la-Latn"/>
        </w:rPr>
        <w:footnoteRef/>
      </w:r>
      <w:r w:rsidRPr="00915A38">
        <w:rPr>
          <w:noProof/>
          <w:lang w:val="la-Latn"/>
        </w:rPr>
        <w:t xml:space="preserve"> mobilis/e, mobilis </w:t>
      </w:r>
      <w:r w:rsidRPr="00915A38">
        <w:rPr>
          <w:noProof/>
          <w:lang w:val="la-Latn"/>
        </w:rPr>
        <w:tab/>
        <w:t>beweglich, flexibel</w:t>
      </w:r>
    </w:p>
  </w:footnote>
  <w:footnote w:id="8">
    <w:p w14:paraId="17D6C68F" w14:textId="77777777" w:rsidR="008D2060" w:rsidRPr="00915A38" w:rsidRDefault="008D2060" w:rsidP="008D2060">
      <w:pPr>
        <w:pStyle w:val="Funotentext"/>
        <w:tabs>
          <w:tab w:val="left" w:leader="dot" w:pos="3119"/>
        </w:tabs>
        <w:rPr>
          <w:noProof/>
          <w:lang w:val="la-Latn"/>
        </w:rPr>
      </w:pPr>
      <w:r w:rsidRPr="00915A38">
        <w:rPr>
          <w:rStyle w:val="Funotenzeichen"/>
          <w:noProof/>
          <w:lang w:val="la-Latn"/>
        </w:rPr>
        <w:footnoteRef/>
      </w:r>
      <w:r w:rsidRPr="00915A38">
        <w:rPr>
          <w:noProof/>
          <w:lang w:val="la-Latn"/>
        </w:rPr>
        <w:t xml:space="preserve"> placare </w:t>
      </w:r>
      <w:r w:rsidRPr="00915A38">
        <w:rPr>
          <w:noProof/>
          <w:lang w:val="la-Latn"/>
        </w:rPr>
        <w:tab/>
        <w:t>beruhigen, besänftigen</w:t>
      </w:r>
    </w:p>
  </w:footnote>
  <w:footnote w:id="9">
    <w:p w14:paraId="258C13EC" w14:textId="77777777" w:rsidR="003C4E16" w:rsidRPr="00915A38" w:rsidRDefault="003C4E16" w:rsidP="003C4E16">
      <w:pPr>
        <w:pStyle w:val="Funotentext"/>
        <w:tabs>
          <w:tab w:val="left" w:leader="dot" w:pos="3119"/>
        </w:tabs>
        <w:rPr>
          <w:noProof/>
          <w:lang w:val="la-Latn"/>
        </w:rPr>
      </w:pPr>
      <w:r w:rsidRPr="00915A38">
        <w:rPr>
          <w:rStyle w:val="Funotenzeichen"/>
          <w:noProof/>
          <w:lang w:val="la-Latn"/>
        </w:rPr>
        <w:footnoteRef/>
      </w:r>
      <w:r w:rsidRPr="00915A38">
        <w:rPr>
          <w:noProof/>
          <w:lang w:val="la-Latn"/>
        </w:rPr>
        <w:t xml:space="preserve"> consilium habere, </w:t>
      </w:r>
      <w:r w:rsidRPr="00915A38">
        <w:rPr>
          <w:noProof/>
          <w:lang w:val="la-Latn"/>
        </w:rPr>
        <w:tab/>
        <w:t>eine (Rats-) Versammlung (ab-) halten</w:t>
      </w:r>
    </w:p>
  </w:footnote>
  <w:footnote w:id="10">
    <w:p w14:paraId="09E51283" w14:textId="77777777" w:rsidR="003C4E16" w:rsidRPr="00915A38" w:rsidRDefault="003C4E16" w:rsidP="003C4E16">
      <w:pPr>
        <w:pStyle w:val="Funotentext"/>
        <w:tabs>
          <w:tab w:val="left" w:leader="dot" w:pos="3119"/>
        </w:tabs>
        <w:rPr>
          <w:noProof/>
          <w:lang w:val="la-Latn"/>
        </w:rPr>
      </w:pPr>
      <w:r w:rsidRPr="00915A38">
        <w:rPr>
          <w:rStyle w:val="Funotenzeichen"/>
          <w:noProof/>
          <w:lang w:val="la-Latn"/>
        </w:rPr>
        <w:footnoteRef/>
      </w:r>
      <w:r w:rsidRPr="00915A38">
        <w:rPr>
          <w:noProof/>
          <w:lang w:val="la-Latn"/>
        </w:rPr>
        <w:t xml:space="preserve"> arma capere </w:t>
      </w:r>
      <w:r w:rsidRPr="00915A38">
        <w:rPr>
          <w:noProof/>
          <w:lang w:val="la-Latn"/>
        </w:rPr>
        <w:tab/>
        <w:t>die Waffen ergreifen</w:t>
      </w:r>
    </w:p>
  </w:footnote>
  <w:footnote w:id="11">
    <w:p w14:paraId="3403F3E6" w14:textId="77777777" w:rsidR="003C4E16" w:rsidRPr="00915A38" w:rsidRDefault="003C4E16" w:rsidP="003C4E16">
      <w:pPr>
        <w:pStyle w:val="Funotentext"/>
        <w:tabs>
          <w:tab w:val="left" w:leader="dot" w:pos="3119"/>
        </w:tabs>
        <w:rPr>
          <w:noProof/>
          <w:lang w:val="la-Latn"/>
        </w:rPr>
      </w:pPr>
      <w:r w:rsidRPr="00915A38">
        <w:rPr>
          <w:rStyle w:val="Funotenzeichen"/>
          <w:noProof/>
          <w:lang w:val="la-Latn"/>
        </w:rPr>
        <w:footnoteRef/>
      </w:r>
      <w:r w:rsidRPr="00915A38">
        <w:rPr>
          <w:noProof/>
          <w:lang w:val="la-Latn"/>
        </w:rPr>
        <w:t xml:space="preserve"> spatium </w:t>
      </w:r>
      <w:r w:rsidRPr="00915A38">
        <w:rPr>
          <w:noProof/>
          <w:lang w:val="la-Latn"/>
        </w:rPr>
        <w:tab/>
        <w:t>Zeit(-raum)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43B4"/>
    <w:multiLevelType w:val="hybridMultilevel"/>
    <w:tmpl w:val="2CECB1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72744"/>
    <w:multiLevelType w:val="hybridMultilevel"/>
    <w:tmpl w:val="38186A4C"/>
    <w:lvl w:ilvl="0" w:tplc="0407000F">
      <w:start w:val="1"/>
      <w:numFmt w:val="decimal"/>
      <w:lvlText w:val="%1."/>
      <w:lvlJc w:val="left"/>
      <w:pPr>
        <w:ind w:left="518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7EE5"/>
    <w:multiLevelType w:val="hybridMultilevel"/>
    <w:tmpl w:val="E8AEE6B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078544">
    <w:abstractNumId w:val="0"/>
  </w:num>
  <w:num w:numId="2" w16cid:durableId="1645159336">
    <w:abstractNumId w:val="1"/>
  </w:num>
  <w:num w:numId="3" w16cid:durableId="2037652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9CA"/>
    <w:rsid w:val="00001355"/>
    <w:rsid w:val="00001982"/>
    <w:rsid w:val="00004FBD"/>
    <w:rsid w:val="000052B8"/>
    <w:rsid w:val="00013863"/>
    <w:rsid w:val="00014317"/>
    <w:rsid w:val="00016FB3"/>
    <w:rsid w:val="00017012"/>
    <w:rsid w:val="00024EBF"/>
    <w:rsid w:val="000338C7"/>
    <w:rsid w:val="00034960"/>
    <w:rsid w:val="0004224E"/>
    <w:rsid w:val="0004446F"/>
    <w:rsid w:val="00046B29"/>
    <w:rsid w:val="00055051"/>
    <w:rsid w:val="00055354"/>
    <w:rsid w:val="00056F1E"/>
    <w:rsid w:val="00057F31"/>
    <w:rsid w:val="000670B3"/>
    <w:rsid w:val="000726C4"/>
    <w:rsid w:val="0007793C"/>
    <w:rsid w:val="00081AD2"/>
    <w:rsid w:val="00084B2A"/>
    <w:rsid w:val="00087B3F"/>
    <w:rsid w:val="00092C75"/>
    <w:rsid w:val="00095E9A"/>
    <w:rsid w:val="000A0CB6"/>
    <w:rsid w:val="000A1062"/>
    <w:rsid w:val="000A2D64"/>
    <w:rsid w:val="000A2F7F"/>
    <w:rsid w:val="000C56D5"/>
    <w:rsid w:val="000C68F8"/>
    <w:rsid w:val="000C76F8"/>
    <w:rsid w:val="000E5736"/>
    <w:rsid w:val="000F1279"/>
    <w:rsid w:val="000F7311"/>
    <w:rsid w:val="00100BBA"/>
    <w:rsid w:val="0010155E"/>
    <w:rsid w:val="00122B54"/>
    <w:rsid w:val="00126145"/>
    <w:rsid w:val="001363CF"/>
    <w:rsid w:val="00152151"/>
    <w:rsid w:val="00176ACD"/>
    <w:rsid w:val="00176D9A"/>
    <w:rsid w:val="001A455D"/>
    <w:rsid w:val="001A68A0"/>
    <w:rsid w:val="001B09D7"/>
    <w:rsid w:val="001C0D99"/>
    <w:rsid w:val="001D502B"/>
    <w:rsid w:val="001D56F5"/>
    <w:rsid w:val="001D6C7A"/>
    <w:rsid w:val="001E3173"/>
    <w:rsid w:val="001E3FFD"/>
    <w:rsid w:val="001F1302"/>
    <w:rsid w:val="001F6E06"/>
    <w:rsid w:val="00200CB0"/>
    <w:rsid w:val="002016FA"/>
    <w:rsid w:val="0020358B"/>
    <w:rsid w:val="00207462"/>
    <w:rsid w:val="002222E4"/>
    <w:rsid w:val="00223587"/>
    <w:rsid w:val="00234239"/>
    <w:rsid w:val="00236650"/>
    <w:rsid w:val="00240658"/>
    <w:rsid w:val="00241F44"/>
    <w:rsid w:val="00245EDE"/>
    <w:rsid w:val="002467D1"/>
    <w:rsid w:val="002501D0"/>
    <w:rsid w:val="002511E5"/>
    <w:rsid w:val="00255ACF"/>
    <w:rsid w:val="00260A67"/>
    <w:rsid w:val="00260B35"/>
    <w:rsid w:val="00275BBE"/>
    <w:rsid w:val="0027670E"/>
    <w:rsid w:val="00276AA7"/>
    <w:rsid w:val="00276F16"/>
    <w:rsid w:val="0028149A"/>
    <w:rsid w:val="0028395C"/>
    <w:rsid w:val="00286BD3"/>
    <w:rsid w:val="002934CB"/>
    <w:rsid w:val="00293D04"/>
    <w:rsid w:val="00296270"/>
    <w:rsid w:val="00296CF0"/>
    <w:rsid w:val="002A38FC"/>
    <w:rsid w:val="002A4898"/>
    <w:rsid w:val="002B193D"/>
    <w:rsid w:val="002B2207"/>
    <w:rsid w:val="002B4241"/>
    <w:rsid w:val="002B6480"/>
    <w:rsid w:val="002C2142"/>
    <w:rsid w:val="002C4B4E"/>
    <w:rsid w:val="002C63C3"/>
    <w:rsid w:val="002C71CD"/>
    <w:rsid w:val="002D1561"/>
    <w:rsid w:val="002F21EA"/>
    <w:rsid w:val="002F3FC7"/>
    <w:rsid w:val="002F7F94"/>
    <w:rsid w:val="0030553D"/>
    <w:rsid w:val="0030708C"/>
    <w:rsid w:val="003101D4"/>
    <w:rsid w:val="00313768"/>
    <w:rsid w:val="00317DCF"/>
    <w:rsid w:val="0032442E"/>
    <w:rsid w:val="0033028E"/>
    <w:rsid w:val="00332843"/>
    <w:rsid w:val="00333C3D"/>
    <w:rsid w:val="00345922"/>
    <w:rsid w:val="00352FDD"/>
    <w:rsid w:val="00357515"/>
    <w:rsid w:val="00360449"/>
    <w:rsid w:val="003629A6"/>
    <w:rsid w:val="00366708"/>
    <w:rsid w:val="003714C6"/>
    <w:rsid w:val="00381EFF"/>
    <w:rsid w:val="0038255B"/>
    <w:rsid w:val="00384A0B"/>
    <w:rsid w:val="00385C69"/>
    <w:rsid w:val="00386C18"/>
    <w:rsid w:val="003A3AAF"/>
    <w:rsid w:val="003B3777"/>
    <w:rsid w:val="003B3C7F"/>
    <w:rsid w:val="003C3423"/>
    <w:rsid w:val="003C4E16"/>
    <w:rsid w:val="003C5562"/>
    <w:rsid w:val="003C636B"/>
    <w:rsid w:val="003D35F9"/>
    <w:rsid w:val="003D43AB"/>
    <w:rsid w:val="003E7BD9"/>
    <w:rsid w:val="00400C5E"/>
    <w:rsid w:val="00421A1F"/>
    <w:rsid w:val="00427708"/>
    <w:rsid w:val="00430C3E"/>
    <w:rsid w:val="00436179"/>
    <w:rsid w:val="00442192"/>
    <w:rsid w:val="00443574"/>
    <w:rsid w:val="00446415"/>
    <w:rsid w:val="00447EEF"/>
    <w:rsid w:val="004571C8"/>
    <w:rsid w:val="00463D60"/>
    <w:rsid w:val="004673F6"/>
    <w:rsid w:val="00482380"/>
    <w:rsid w:val="00483C02"/>
    <w:rsid w:val="00485ABA"/>
    <w:rsid w:val="004B115A"/>
    <w:rsid w:val="004B1223"/>
    <w:rsid w:val="004C0386"/>
    <w:rsid w:val="004C112E"/>
    <w:rsid w:val="004C35C2"/>
    <w:rsid w:val="004C75D0"/>
    <w:rsid w:val="004D3192"/>
    <w:rsid w:val="004D5AF3"/>
    <w:rsid w:val="004E0944"/>
    <w:rsid w:val="00500D2B"/>
    <w:rsid w:val="00521C32"/>
    <w:rsid w:val="0052688A"/>
    <w:rsid w:val="00527DD5"/>
    <w:rsid w:val="005305DC"/>
    <w:rsid w:val="00541EA1"/>
    <w:rsid w:val="00550332"/>
    <w:rsid w:val="00552788"/>
    <w:rsid w:val="005606F4"/>
    <w:rsid w:val="00560B08"/>
    <w:rsid w:val="00560F16"/>
    <w:rsid w:val="00575150"/>
    <w:rsid w:val="00580474"/>
    <w:rsid w:val="005813E3"/>
    <w:rsid w:val="00586534"/>
    <w:rsid w:val="00587E49"/>
    <w:rsid w:val="005934B8"/>
    <w:rsid w:val="00594E8C"/>
    <w:rsid w:val="005A45C6"/>
    <w:rsid w:val="005C4A0A"/>
    <w:rsid w:val="005C6D54"/>
    <w:rsid w:val="005C705A"/>
    <w:rsid w:val="005C74FE"/>
    <w:rsid w:val="005D050E"/>
    <w:rsid w:val="005D6AF3"/>
    <w:rsid w:val="005D7C94"/>
    <w:rsid w:val="005E4A93"/>
    <w:rsid w:val="005F2754"/>
    <w:rsid w:val="005F6D1B"/>
    <w:rsid w:val="006062E1"/>
    <w:rsid w:val="00610D12"/>
    <w:rsid w:val="006155DE"/>
    <w:rsid w:val="00640F77"/>
    <w:rsid w:val="00642893"/>
    <w:rsid w:val="00652895"/>
    <w:rsid w:val="00653396"/>
    <w:rsid w:val="00654323"/>
    <w:rsid w:val="00671E36"/>
    <w:rsid w:val="006855A5"/>
    <w:rsid w:val="00690785"/>
    <w:rsid w:val="00690ED6"/>
    <w:rsid w:val="00690F71"/>
    <w:rsid w:val="00692393"/>
    <w:rsid w:val="00695E89"/>
    <w:rsid w:val="006B0FDB"/>
    <w:rsid w:val="006B2783"/>
    <w:rsid w:val="006C6167"/>
    <w:rsid w:val="006C709F"/>
    <w:rsid w:val="006D022E"/>
    <w:rsid w:val="006D16C7"/>
    <w:rsid w:val="006E3CA8"/>
    <w:rsid w:val="006F6E6E"/>
    <w:rsid w:val="00700DF9"/>
    <w:rsid w:val="00712F89"/>
    <w:rsid w:val="00713EB5"/>
    <w:rsid w:val="00724D04"/>
    <w:rsid w:val="00725B8D"/>
    <w:rsid w:val="00726E62"/>
    <w:rsid w:val="00735001"/>
    <w:rsid w:val="007365C2"/>
    <w:rsid w:val="00737042"/>
    <w:rsid w:val="0074432B"/>
    <w:rsid w:val="007472E0"/>
    <w:rsid w:val="007529EE"/>
    <w:rsid w:val="00757CDB"/>
    <w:rsid w:val="007640EA"/>
    <w:rsid w:val="00766DB3"/>
    <w:rsid w:val="00767D60"/>
    <w:rsid w:val="007811EE"/>
    <w:rsid w:val="0078721C"/>
    <w:rsid w:val="0079598B"/>
    <w:rsid w:val="007963B9"/>
    <w:rsid w:val="007A05E4"/>
    <w:rsid w:val="007A10B4"/>
    <w:rsid w:val="007A1928"/>
    <w:rsid w:val="007A29C4"/>
    <w:rsid w:val="007A2C28"/>
    <w:rsid w:val="007A639C"/>
    <w:rsid w:val="007B0FA2"/>
    <w:rsid w:val="007B5750"/>
    <w:rsid w:val="007B6B28"/>
    <w:rsid w:val="007B6EB7"/>
    <w:rsid w:val="007B7923"/>
    <w:rsid w:val="007C32EF"/>
    <w:rsid w:val="007D660E"/>
    <w:rsid w:val="007E0105"/>
    <w:rsid w:val="007E50BE"/>
    <w:rsid w:val="007E5EE1"/>
    <w:rsid w:val="007F7BE0"/>
    <w:rsid w:val="00801998"/>
    <w:rsid w:val="00805311"/>
    <w:rsid w:val="008075B1"/>
    <w:rsid w:val="008168BD"/>
    <w:rsid w:val="00817228"/>
    <w:rsid w:val="00826B4A"/>
    <w:rsid w:val="00832C7D"/>
    <w:rsid w:val="00841F32"/>
    <w:rsid w:val="00842E43"/>
    <w:rsid w:val="00845875"/>
    <w:rsid w:val="00847A3C"/>
    <w:rsid w:val="00853D51"/>
    <w:rsid w:val="00854439"/>
    <w:rsid w:val="0087744F"/>
    <w:rsid w:val="008808D2"/>
    <w:rsid w:val="00881FB5"/>
    <w:rsid w:val="00896760"/>
    <w:rsid w:val="008A2AC9"/>
    <w:rsid w:val="008B1675"/>
    <w:rsid w:val="008B2E17"/>
    <w:rsid w:val="008B4560"/>
    <w:rsid w:val="008B6095"/>
    <w:rsid w:val="008C23D3"/>
    <w:rsid w:val="008C2765"/>
    <w:rsid w:val="008C287D"/>
    <w:rsid w:val="008D2060"/>
    <w:rsid w:val="008D29FE"/>
    <w:rsid w:val="008D372F"/>
    <w:rsid w:val="008E2C8B"/>
    <w:rsid w:val="008E551B"/>
    <w:rsid w:val="008F4B38"/>
    <w:rsid w:val="00901714"/>
    <w:rsid w:val="00904A6F"/>
    <w:rsid w:val="00907F5A"/>
    <w:rsid w:val="00911716"/>
    <w:rsid w:val="00924F59"/>
    <w:rsid w:val="009322B1"/>
    <w:rsid w:val="00934958"/>
    <w:rsid w:val="00940ED4"/>
    <w:rsid w:val="0094302B"/>
    <w:rsid w:val="00943273"/>
    <w:rsid w:val="00947BE5"/>
    <w:rsid w:val="00950377"/>
    <w:rsid w:val="00950974"/>
    <w:rsid w:val="009527EE"/>
    <w:rsid w:val="0097108F"/>
    <w:rsid w:val="009762A5"/>
    <w:rsid w:val="009779EC"/>
    <w:rsid w:val="009955D8"/>
    <w:rsid w:val="0099572A"/>
    <w:rsid w:val="009974C5"/>
    <w:rsid w:val="009B04F6"/>
    <w:rsid w:val="009B20AF"/>
    <w:rsid w:val="009B5164"/>
    <w:rsid w:val="009B5D1C"/>
    <w:rsid w:val="009C0F3C"/>
    <w:rsid w:val="009C61DF"/>
    <w:rsid w:val="009D21F3"/>
    <w:rsid w:val="009F0524"/>
    <w:rsid w:val="009F58F2"/>
    <w:rsid w:val="009F6C10"/>
    <w:rsid w:val="00A109D6"/>
    <w:rsid w:val="00A11F03"/>
    <w:rsid w:val="00A35568"/>
    <w:rsid w:val="00A47AAB"/>
    <w:rsid w:val="00A67F14"/>
    <w:rsid w:val="00A81DC5"/>
    <w:rsid w:val="00A8268B"/>
    <w:rsid w:val="00A863C8"/>
    <w:rsid w:val="00AA3400"/>
    <w:rsid w:val="00AA6093"/>
    <w:rsid w:val="00AB46C3"/>
    <w:rsid w:val="00AB6602"/>
    <w:rsid w:val="00AD0BF9"/>
    <w:rsid w:val="00AD40B2"/>
    <w:rsid w:val="00AD60D6"/>
    <w:rsid w:val="00AE2797"/>
    <w:rsid w:val="00AE5372"/>
    <w:rsid w:val="00B04ADE"/>
    <w:rsid w:val="00B15A32"/>
    <w:rsid w:val="00B33D27"/>
    <w:rsid w:val="00B41768"/>
    <w:rsid w:val="00B5236D"/>
    <w:rsid w:val="00B6389C"/>
    <w:rsid w:val="00B65366"/>
    <w:rsid w:val="00B75E01"/>
    <w:rsid w:val="00B85A6B"/>
    <w:rsid w:val="00BA3BCD"/>
    <w:rsid w:val="00BB2D78"/>
    <w:rsid w:val="00BB4E70"/>
    <w:rsid w:val="00BD41E9"/>
    <w:rsid w:val="00BD580E"/>
    <w:rsid w:val="00BE6C96"/>
    <w:rsid w:val="00C02250"/>
    <w:rsid w:val="00C0475D"/>
    <w:rsid w:val="00C12182"/>
    <w:rsid w:val="00C456B7"/>
    <w:rsid w:val="00C56100"/>
    <w:rsid w:val="00C633DC"/>
    <w:rsid w:val="00C75D4C"/>
    <w:rsid w:val="00C8473D"/>
    <w:rsid w:val="00C90F1D"/>
    <w:rsid w:val="00C91D6D"/>
    <w:rsid w:val="00C97C3E"/>
    <w:rsid w:val="00CA1431"/>
    <w:rsid w:val="00CA7ED7"/>
    <w:rsid w:val="00CB0EBA"/>
    <w:rsid w:val="00CB169D"/>
    <w:rsid w:val="00CC4DAB"/>
    <w:rsid w:val="00CC6D00"/>
    <w:rsid w:val="00CD0BCA"/>
    <w:rsid w:val="00CD296B"/>
    <w:rsid w:val="00CD36C8"/>
    <w:rsid w:val="00CD382C"/>
    <w:rsid w:val="00CF099F"/>
    <w:rsid w:val="00D029E3"/>
    <w:rsid w:val="00D111BC"/>
    <w:rsid w:val="00D218BE"/>
    <w:rsid w:val="00D22C5A"/>
    <w:rsid w:val="00D23796"/>
    <w:rsid w:val="00D26470"/>
    <w:rsid w:val="00D268BE"/>
    <w:rsid w:val="00D30955"/>
    <w:rsid w:val="00D51679"/>
    <w:rsid w:val="00D5408D"/>
    <w:rsid w:val="00D64FF4"/>
    <w:rsid w:val="00D76FF4"/>
    <w:rsid w:val="00D77E19"/>
    <w:rsid w:val="00D8135F"/>
    <w:rsid w:val="00D861C9"/>
    <w:rsid w:val="00D86D25"/>
    <w:rsid w:val="00D94635"/>
    <w:rsid w:val="00DA40B7"/>
    <w:rsid w:val="00DB4D5A"/>
    <w:rsid w:val="00DD1D17"/>
    <w:rsid w:val="00DD3C03"/>
    <w:rsid w:val="00DD435A"/>
    <w:rsid w:val="00DE1077"/>
    <w:rsid w:val="00DE2C9D"/>
    <w:rsid w:val="00DF5E5C"/>
    <w:rsid w:val="00E02E1A"/>
    <w:rsid w:val="00E05A0F"/>
    <w:rsid w:val="00E134B0"/>
    <w:rsid w:val="00E139CA"/>
    <w:rsid w:val="00E209C6"/>
    <w:rsid w:val="00E268F9"/>
    <w:rsid w:val="00E274F1"/>
    <w:rsid w:val="00E5617E"/>
    <w:rsid w:val="00E56B5E"/>
    <w:rsid w:val="00E63229"/>
    <w:rsid w:val="00E67F55"/>
    <w:rsid w:val="00E73E06"/>
    <w:rsid w:val="00E755EB"/>
    <w:rsid w:val="00E85DE3"/>
    <w:rsid w:val="00EC0605"/>
    <w:rsid w:val="00EC6E17"/>
    <w:rsid w:val="00EC7B4F"/>
    <w:rsid w:val="00ED48C5"/>
    <w:rsid w:val="00ED6E53"/>
    <w:rsid w:val="00EE032B"/>
    <w:rsid w:val="00F06BF8"/>
    <w:rsid w:val="00F123BE"/>
    <w:rsid w:val="00F300CE"/>
    <w:rsid w:val="00F35E2D"/>
    <w:rsid w:val="00F37075"/>
    <w:rsid w:val="00F40ACD"/>
    <w:rsid w:val="00F4466D"/>
    <w:rsid w:val="00F450A2"/>
    <w:rsid w:val="00F474B0"/>
    <w:rsid w:val="00F500EC"/>
    <w:rsid w:val="00F5091C"/>
    <w:rsid w:val="00F5680D"/>
    <w:rsid w:val="00F57883"/>
    <w:rsid w:val="00F578B3"/>
    <w:rsid w:val="00F6053E"/>
    <w:rsid w:val="00F63CB7"/>
    <w:rsid w:val="00F87040"/>
    <w:rsid w:val="00F87726"/>
    <w:rsid w:val="00FA6C3D"/>
    <w:rsid w:val="00FB2A7D"/>
    <w:rsid w:val="00FC111D"/>
    <w:rsid w:val="00FC20A5"/>
    <w:rsid w:val="00FC30E2"/>
    <w:rsid w:val="00FD2F88"/>
    <w:rsid w:val="00FE5151"/>
    <w:rsid w:val="00FE5389"/>
    <w:rsid w:val="00FE5523"/>
    <w:rsid w:val="00FE7502"/>
    <w:rsid w:val="00FF029B"/>
    <w:rsid w:val="00FF0E71"/>
    <w:rsid w:val="00FF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7F74E"/>
  <w15:docId w15:val="{6EA74DAC-D43A-4363-AA97-07D06473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85A6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rsid w:val="00FC111D"/>
  </w:style>
  <w:style w:type="paragraph" w:styleId="Sprechblasentext">
    <w:name w:val="Balloon Text"/>
    <w:basedOn w:val="Standard"/>
    <w:link w:val="SprechblasentextZchn"/>
    <w:rsid w:val="0028395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8395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04224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04224E"/>
  </w:style>
  <w:style w:type="character" w:styleId="Funotenzeichen">
    <w:name w:val="footnote reference"/>
    <w:basedOn w:val="Absatz-Standardschriftart"/>
    <w:uiPriority w:val="99"/>
    <w:rsid w:val="0004224E"/>
    <w:rPr>
      <w:vertAlign w:val="superscript"/>
    </w:rPr>
  </w:style>
  <w:style w:type="paragraph" w:styleId="Textkrper">
    <w:name w:val="Body Text"/>
    <w:basedOn w:val="Standard"/>
    <w:link w:val="TextkrperZchn"/>
    <w:rsid w:val="007B5750"/>
    <w:rPr>
      <w:szCs w:val="20"/>
    </w:rPr>
  </w:style>
  <w:style w:type="character" w:customStyle="1" w:styleId="TextkrperZchn">
    <w:name w:val="Textkörper Zchn"/>
    <w:basedOn w:val="Absatz-Standardschriftart"/>
    <w:link w:val="Textkrper"/>
    <w:rsid w:val="007B5750"/>
    <w:rPr>
      <w:sz w:val="24"/>
    </w:rPr>
  </w:style>
  <w:style w:type="paragraph" w:styleId="Listenabsatz">
    <w:name w:val="List Paragraph"/>
    <w:basedOn w:val="Standard"/>
    <w:uiPriority w:val="34"/>
    <w:qFormat/>
    <w:rsid w:val="003C4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3B761-A59F-4A3B-856E-15123535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Lektion 41, Übersetzung B: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Lektion 41, Übersetzung B:</dc:title>
  <dc:creator>Ulihome</dc:creator>
  <cp:lastModifiedBy>Ulrich Mersch-Justus</cp:lastModifiedBy>
  <cp:revision>6</cp:revision>
  <cp:lastPrinted>2018-11-20T16:00:00Z</cp:lastPrinted>
  <dcterms:created xsi:type="dcterms:W3CDTF">2023-05-30T15:44:00Z</dcterms:created>
  <dcterms:modified xsi:type="dcterms:W3CDTF">2024-02-03T19:05:00Z</dcterms:modified>
</cp:coreProperties>
</file>